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4BE9">
      <w:pPr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7.15pt;margin-top:1.25pt;width:70.8pt;height:35.85pt;z-index:251657216;mso-wrap-distance-left:9.05pt;mso-wrap-distance-right:9.05pt" filled="t">
            <v:fill color2="black"/>
            <v:imagedata r:id="rId5" o:title=""/>
            <w10:wrap type="square"/>
          </v:shape>
          <o:OLEObject Type="Embed" ProgID="PBrush" ShapeID="_x0000_s1026" DrawAspect="Content" ObjectID="_1520705980" r:id="rId6"/>
        </w:pict>
      </w:r>
      <w:r w:rsidR="00865F6D"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3920" cy="65151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NIVERSIDADE DO ESTADO DE SANTA CATARINA – UDESC </w:t>
      </w:r>
    </w:p>
    <w:p w:rsidR="00000000" w:rsidRDefault="00494BE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CENTRO DE EDUCAÇÃO SUPERIOR DO ALTO VALE DO ITAJAÍ – CEAVI</w:t>
      </w:r>
    </w:p>
    <w:p w:rsidR="00000000" w:rsidRDefault="00494BE9">
      <w:pPr>
        <w:suppressAutoHyphens w:val="0"/>
        <w:rPr>
          <w:sz w:val="20"/>
          <w:szCs w:val="20"/>
        </w:rPr>
      </w:pPr>
    </w:p>
    <w:p w:rsidR="00000000" w:rsidRDefault="00494BE9">
      <w:pPr>
        <w:suppressAutoHyphens w:val="0"/>
        <w:jc w:val="center"/>
      </w:pPr>
    </w:p>
    <w:p w:rsidR="00000000" w:rsidRDefault="00494BE9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center"/>
        <w:rPr>
          <w:b/>
          <w:bCs/>
        </w:rPr>
      </w:pPr>
      <w:r>
        <w:rPr>
          <w:b/>
          <w:bCs/>
        </w:rPr>
        <w:t>PLANO DE ENSINO</w:t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DEPARTAMENTO: </w:t>
      </w:r>
      <w:r>
        <w:t xml:space="preserve">Engenharia de Software </w:t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DISCIPLINA: </w:t>
      </w:r>
      <w:r>
        <w:t xml:space="preserve">Gestão de Recursos Humanos 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25GRH </w:t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 xml:space="preserve">PROFESSOR: </w:t>
      </w:r>
      <w:r>
        <w:rPr>
          <w:bCs/>
        </w:rPr>
        <w:t>Joice Danusa Justo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  <w:r>
        <w:rPr>
          <w:b/>
          <w:bCs/>
          <w:caps/>
        </w:rPr>
        <w:t>E-mail:</w:t>
      </w:r>
      <w:r>
        <w:rPr>
          <w:bCs/>
        </w:rPr>
        <w:t xml:space="preserve"> joicejusto.psi@gmail.com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 xml:space="preserve">CARGA HORÁRIA TOTAL: </w:t>
      </w:r>
      <w:r>
        <w:rPr>
          <w:bCs/>
        </w:rPr>
        <w:t>36 h/a</w:t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CURSO: </w:t>
      </w:r>
      <w:r>
        <w:t xml:space="preserve">Engenharia de Software </w:t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>SEMESTRE/ANO:</w:t>
      </w:r>
      <w:r>
        <w:t xml:space="preserve"> </w:t>
      </w:r>
      <w:r>
        <w:tab/>
        <w:t xml:space="preserve">I/2016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>
        <w:t>Nã</w:t>
      </w:r>
      <w:r>
        <w:rPr>
          <w:bCs/>
        </w:rPr>
        <w:t>o</w:t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>OBJETIVO GE</w:t>
      </w:r>
      <w:r>
        <w:rPr>
          <w:b/>
          <w:bCs/>
        </w:rPr>
        <w:t>RAL DO CURSO:</w:t>
      </w:r>
      <w:r>
        <w:rPr>
          <w:bCs/>
        </w:rPr>
        <w:t xml:space="preserve"> O Curso de Bacharelado em Engenharia de Software do CEAVI objetiva formar profissionais aptos a produzir sistemas de software de alta qualidade. Por alta qualidade, compreende-se softwares produzidos aplicando-se técnicas, métodos e ferrament</w:t>
      </w:r>
      <w:r>
        <w:rPr>
          <w:bCs/>
        </w:rPr>
        <w:t xml:space="preserve">as que permitam produzi-los como propriedades ergonômicas, funcionais, manuteníveis, seguros e de alto desempenho para as diversas áreas de negócio. Espera-se alcançar este objetivo por meio de uma formação que permita ao egresso desempenhar com plenitude </w:t>
      </w:r>
      <w:r>
        <w:rPr>
          <w:bCs/>
        </w:rPr>
        <w:t xml:space="preserve">suas atribuições profissionais com base em quatro pilares: competência técnica, multidisciplinaridade, postura ética e comportamento empreendedor. Objetiva-se então que o perfil adquirido pelo egresso ao longo do Curso o capacite para o atendimento de uma </w:t>
      </w:r>
      <w:r>
        <w:rPr>
          <w:bCs/>
        </w:rPr>
        <w:t xml:space="preserve">demanda nacional e principalmente regional, de modo que este possa se integrar ao mercado de forma plena e atuando nas diversas áreas do mercado de software. </w:t>
      </w:r>
    </w:p>
    <w:p w:rsidR="00000000" w:rsidRDefault="00494BE9">
      <w:pPr>
        <w:jc w:val="both"/>
      </w:pPr>
    </w:p>
    <w:p w:rsidR="00000000" w:rsidRDefault="00494BE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EMENTA: </w:t>
      </w:r>
      <w:r>
        <w:t>Introdução à gestão de pessoas. Bases teóricas da administração. Motivação e necessidade</w:t>
      </w:r>
      <w:r>
        <w:t xml:space="preserve">s humanas. Cargos e funções. Noções de liderança. Liderança situacional. Liderança e inteligência emocional. Comunicação. Delegação. Formação e trabalho de equipes. </w:t>
      </w:r>
    </w:p>
    <w:p w:rsidR="00000000" w:rsidRDefault="00494BE9">
      <w:pPr>
        <w:pStyle w:val="Corpodetexto"/>
      </w:pPr>
    </w:p>
    <w:p w:rsidR="00000000" w:rsidRDefault="00494BE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819"/>
        </w:tabs>
      </w:pPr>
      <w:r>
        <w:rPr>
          <w:b/>
          <w:bCs/>
        </w:rPr>
        <w:t xml:space="preserve">OBJETIVO GERAL DA DISCIPLINA: </w:t>
      </w:r>
      <w:r>
        <w:t>Compreender o comportamento humano nas organizações para ma</w:t>
      </w:r>
      <w:r>
        <w:t xml:space="preserve">ximizar os resultados nas tarefas em equipes. </w:t>
      </w:r>
    </w:p>
    <w:p w:rsidR="00000000" w:rsidRDefault="00494BE9">
      <w:pPr>
        <w:pStyle w:val="Corpodetexto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OBJETIVOS ESPECÍFICOS DA DISCIPLINA:</w:t>
      </w:r>
      <w:r>
        <w:t xml:space="preserve"> 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. Compreender as contribuições possíveis das teorias de Gestão de Pessoas nas organizações e no cotidiano de trabalho.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. Permitir uma melhor compreensão do comportamento </w:t>
      </w:r>
      <w:r>
        <w:t>humano, sobretudo no trabalho;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. Proporcionar o aprimoramento das habilidades sociais.</w:t>
      </w:r>
    </w:p>
    <w:p w:rsidR="00000000" w:rsidRDefault="00494BE9">
      <w:pPr>
        <w:jc w:val="both"/>
      </w:pPr>
    </w:p>
    <w:p w:rsidR="00000000" w:rsidRDefault="00494BE9">
      <w:pPr>
        <w:jc w:val="both"/>
      </w:pPr>
    </w:p>
    <w:p w:rsidR="00000000" w:rsidRDefault="00494BE9">
      <w:pPr>
        <w:jc w:val="both"/>
      </w:pPr>
    </w:p>
    <w:p w:rsidR="00000000" w:rsidRDefault="00494BE9">
      <w:pPr>
        <w:jc w:val="both"/>
      </w:pPr>
    </w:p>
    <w:p w:rsidR="00000000" w:rsidRDefault="00494BE9">
      <w:pPr>
        <w:jc w:val="both"/>
      </w:pPr>
    </w:p>
    <w:p w:rsidR="00000000" w:rsidRDefault="00494BE9">
      <w:pPr>
        <w:jc w:val="both"/>
      </w:pPr>
    </w:p>
    <w:p w:rsidR="00000000" w:rsidRDefault="00494BE9">
      <w:pPr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827"/>
        <w:gridCol w:w="1418"/>
        <w:gridCol w:w="7674"/>
      </w:tblGrid>
      <w:tr w:rsidR="00000000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CRONOGRAMA DAS ATIVIDADES:</w:t>
            </w:r>
          </w:p>
        </w:tc>
      </w:tr>
      <w:tr w:rsidR="00000000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7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23/02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Apresentação do plano de ensino (conteúdos, metodologia e sistema de avaliação)/Psicologia Ci</w:t>
            </w:r>
            <w:r>
              <w:t>ência e Profissão/ Subjetividade.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01/03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As três forças em Psicologia: I. Psicologia comportamental-cognitiva.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08/03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II. Psicanálise/ III. Gestalt.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15/03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Inteligência: Conceitos importantes/ Inteligência Emocional - Vi</w:t>
            </w:r>
            <w:r>
              <w:t>da afetiva.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22/03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Fundamentos em Gestão de Pessoas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29/03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 xml:space="preserve">Aula virtual: Introdução à Psicologia Organizacional e do Trabalho. 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05/04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Prova 1 (P1) Individual sem consulta 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12/04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Os processos da Gestão de Pe</w:t>
            </w:r>
            <w:r>
              <w:t>ssoas – Recrutamento; seleção; desenhos de cargos; avaliação de desempenho; remuneração e benefícios; treinamento; comunicação; segurança; qualidade de vida no trabalho; sistemas de monitoramento.</w:t>
            </w:r>
          </w:p>
          <w:p w:rsidR="00000000" w:rsidRDefault="00494BE9">
            <w:pPr>
              <w:snapToGrid w:val="0"/>
              <w:jc w:val="both"/>
            </w:pP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19/04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O processo Grupal. O que é um grupo? Fo</w:t>
            </w:r>
            <w:r>
              <w:t>rmação e trabalho de equipes.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26/04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Liderança: O líder como parte do grupo/Conflito e negociação nas relações de trabalho.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03/05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Cultura Organizacional/ Empowerment e Participação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10/05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 xml:space="preserve"> Aula Virtual – Estudo do texto</w:t>
            </w:r>
            <w:r>
              <w:t xml:space="preserve">: Motivação: Mitos, crenças e mal- entendidos. Cecília W. Bergamini. Revista de Administração de Empresas. São Paulo, 1990. 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17/05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Prova 2 (P2) Individual sem consulta 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24/05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Habilidades sociais - Assertividade.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31/05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Aula Virtual – Estudo do texto: Responsabilidade Social das Organizações. (CHIAVENATO, 2008).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07/06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Assédio Moral no Trabalho.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14/06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Estresse no trabalho e Saúde do Trabalhador.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21/06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Prova 3 (P3) Individual sem cons</w:t>
            </w:r>
            <w:r>
              <w:rPr>
                <w:b/>
              </w:rPr>
              <w:t xml:space="preserve">ulta </w:t>
            </w:r>
          </w:p>
        </w:tc>
      </w:tr>
      <w:tr w:rsidR="0000000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tabs>
                <w:tab w:val="left" w:pos="1890"/>
              </w:tabs>
              <w:snapToGrid w:val="0"/>
            </w:pPr>
            <w:r>
              <w:t>05/07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>18:50-20:30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snapToGrid w:val="0"/>
              <w:jc w:val="both"/>
            </w:pPr>
            <w:r>
              <w:t xml:space="preserve">Exame                </w:t>
            </w:r>
          </w:p>
        </w:tc>
      </w:tr>
    </w:tbl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000000" w:rsidRDefault="00494BE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000000" w:rsidRDefault="00494BE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As aulas serão expositivas e dialogadas com auxílio de quadro, retroprojetor e/ou multimídia, com incentivos ao debate e seguidas de exercícios em classe, individuais e em equipe. </w:t>
      </w:r>
    </w:p>
    <w:p w:rsidR="00000000" w:rsidRDefault="00494BE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Cs/>
        </w:rPr>
        <w:t>-</w:t>
      </w:r>
      <w:r>
        <w:rPr>
          <w:bCs/>
        </w:rPr>
        <w:t xml:space="preserve"> Leituras orientadas utilizando material bibliográfico sugerido (comentários e sínteses de leituras).</w:t>
      </w:r>
    </w:p>
    <w:p w:rsidR="00000000" w:rsidRDefault="00494BE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000000" w:rsidRDefault="00494BE9">
      <w:pP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Serão três provas, e uma nota que será somatório dos exercícios referentes às aulas virtuais (moodle) e da participação nas aulas expositiv</w:t>
      </w:r>
      <w:r>
        <w:t>as. As quatro notas terão o mesmo peso para a soma da média final: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Prova 1 (P1) – Individual sem consulta - 25%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Prova 2 (P2) -  Individual sem consulta - 25%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Prova 3 (P3) – Individual sem consulta - 25%</w:t>
      </w:r>
    </w:p>
    <w:p w:rsidR="00000000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Exercícios e participação nas aulas expositivas (E) </w:t>
      </w:r>
      <w:r>
        <w:t>– 25%</w:t>
      </w:r>
    </w:p>
    <w:p w:rsidR="00000000" w:rsidRDefault="00494BE9">
      <w:pPr>
        <w:jc w:val="both"/>
      </w:pP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lastRenderedPageBreak/>
        <w:t xml:space="preserve">KLEIN, D. A. A gestão estratégica do capital intelectual. Rio de Janeiro: Editora QualityMark, 2004.   </w:t>
      </w: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ROBBINS, S. P. </w:t>
      </w:r>
      <w:r>
        <w:rPr>
          <w:b/>
        </w:rPr>
        <w:t>Fundamentos do comportamento organizacional</w:t>
      </w:r>
      <w:r>
        <w:t xml:space="preserve">. 7. ed. São Paulo: Prentice Hall, 2004. </w:t>
      </w: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SMITH, D. K.; KATZ</w:t>
      </w:r>
      <w:r>
        <w:t xml:space="preserve">ENBACH, Jon R. </w:t>
      </w:r>
      <w:r>
        <w:rPr>
          <w:b/>
        </w:rPr>
        <w:t xml:space="preserve">Equipes de alta performance. </w:t>
      </w:r>
      <w:r>
        <w:t xml:space="preserve">Rio de Janeiro: Campus, 2002. </w:t>
      </w: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SPECTOR, P. E. </w:t>
      </w:r>
      <w:r>
        <w:rPr>
          <w:b/>
        </w:rPr>
        <w:t>Psicologia nas organizações</w:t>
      </w:r>
      <w:r>
        <w:t xml:space="preserve">. São Paulo: Saraiva, 2002. </w:t>
      </w:r>
    </w:p>
    <w:p w:rsidR="00000000" w:rsidRDefault="00494B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494BE9"/>
    <w:tbl>
      <w:tblPr>
        <w:tblW w:w="0" w:type="auto"/>
        <w:tblInd w:w="-15" w:type="dxa"/>
        <w:tblLayout w:type="fixed"/>
        <w:tblLook w:val="0000"/>
      </w:tblPr>
      <w:tblGrid>
        <w:gridCol w:w="9919"/>
      </w:tblGrid>
      <w:tr w:rsidR="00000000"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BIBLIOGRAFIA DE APOIO:</w:t>
            </w:r>
          </w:p>
          <w:p w:rsidR="00000000" w:rsidRDefault="00494BE9">
            <w:pPr>
              <w:pStyle w:val="Corpodetexto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  <w:p w:rsidR="00000000" w:rsidRDefault="00494BE9">
            <w:pPr>
              <w:pStyle w:val="Corpodetexto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i/>
              </w:rPr>
            </w:pPr>
            <w:r>
              <w:t xml:space="preserve">BOCK, A. M. B. </w:t>
            </w:r>
            <w:r>
              <w:rPr>
                <w:b/>
              </w:rPr>
              <w:t>Psicologias</w:t>
            </w:r>
            <w:r>
              <w:t>: uma introdução ao estudo da Psicologia. 13. ed. São Pau</w:t>
            </w:r>
            <w:r>
              <w:t xml:space="preserve">lo: Saraiva, 1999. </w:t>
            </w:r>
            <w:r>
              <w:rPr>
                <w:b/>
                <w:i/>
              </w:rPr>
              <w:t>370.156  B665p</w:t>
            </w:r>
          </w:p>
          <w:p w:rsidR="00000000" w:rsidRDefault="00494BE9">
            <w:pPr>
              <w:pStyle w:val="Corpodetexto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  <w:p w:rsidR="00000000" w:rsidRDefault="00494BE9">
            <w:pPr>
              <w:pStyle w:val="Corpodetexto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Style w:val="nfase"/>
                <w:b/>
                <w:bCs/>
              </w:rPr>
            </w:pPr>
            <w:r>
              <w:t xml:space="preserve">CHIAVENATO, I. </w:t>
            </w:r>
            <w:r>
              <w:rPr>
                <w:b/>
              </w:rPr>
              <w:t>Gestão de pessoas</w:t>
            </w:r>
            <w:r>
              <w:t xml:space="preserve">. 3. ed. Rio de Janeiro: Elsevier, 2008. </w:t>
            </w:r>
            <w:r>
              <w:rPr>
                <w:rStyle w:val="nfase"/>
                <w:b/>
                <w:bCs/>
              </w:rPr>
              <w:t>658.3 C532g</w:t>
            </w: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</w:rPr>
            </w:pP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</w:rPr>
            </w:pPr>
            <w:r>
              <w:rPr>
                <w:bCs/>
              </w:rPr>
              <w:t xml:space="preserve">_______________. </w:t>
            </w:r>
            <w:r>
              <w:rPr>
                <w:b/>
                <w:bCs/>
              </w:rPr>
              <w:t>Comportamento organizacional:</w:t>
            </w:r>
            <w:r>
              <w:rPr>
                <w:bCs/>
              </w:rPr>
              <w:t xml:space="preserve"> a dinâmica do sucesso das organizações. 2. ed. Rio de Janeiro: Elsevier, 2010.</w:t>
            </w:r>
            <w:r>
              <w:t xml:space="preserve"> </w:t>
            </w:r>
            <w:r>
              <w:rPr>
                <w:b/>
                <w:i/>
              </w:rPr>
              <w:t>658.00  C</w:t>
            </w:r>
            <w:r>
              <w:rPr>
                <w:b/>
                <w:i/>
              </w:rPr>
              <w:t>532c</w:t>
            </w:r>
          </w:p>
          <w:p w:rsidR="00000000" w:rsidRDefault="00494BE9">
            <w:pPr>
              <w:pStyle w:val="Corpodetexto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 xml:space="preserve">FIORELLI, J. O. </w:t>
            </w:r>
            <w:r>
              <w:rPr>
                <w:b/>
              </w:rPr>
              <w:t xml:space="preserve">Psicologia para administradores: </w:t>
            </w:r>
            <w:r>
              <w:t xml:space="preserve">integrando teoria e prática. 5. ed. São Paulo: Atlas, 2007. </w:t>
            </w: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</w:p>
          <w:p w:rsidR="00000000" w:rsidRDefault="00494BE9">
            <w:pPr>
              <w:pStyle w:val="Corpodetexto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t xml:space="preserve">LANE, Silvia T. Maurer; CODO, Wanderley. </w:t>
            </w:r>
            <w:r>
              <w:rPr>
                <w:b/>
                <w:bCs/>
              </w:rPr>
              <w:t xml:space="preserve">Psicologia social: </w:t>
            </w:r>
            <w:r>
              <w:t>o homem em movimento . 12. ed. São Paulo: Brasiliense, 1994. 220 p</w:t>
            </w: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>ALBORNOZ, S</w:t>
            </w:r>
            <w:r>
              <w:t xml:space="preserve">uzana. </w:t>
            </w:r>
            <w:r>
              <w:rPr>
                <w:b/>
                <w:bCs/>
              </w:rPr>
              <w:t xml:space="preserve">O que é trabalho. </w:t>
            </w:r>
            <w:r>
              <w:t>2. ed. São Paulo: Brasiliense, 1986. 102 p. (Primeiros passos ; 171)</w:t>
            </w: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 xml:space="preserve">CARVALHO, Paulo Sergio de. </w:t>
            </w:r>
            <w:r>
              <w:rPr>
                <w:b/>
                <w:bCs/>
              </w:rPr>
              <w:t xml:space="preserve">Interação entre humanos e computadores: </w:t>
            </w:r>
            <w:r>
              <w:t>uma introdução . São Paulo: EDUC, 2000. 171 p.</w:t>
            </w: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  <w:r>
              <w:rPr>
                <w:bCs/>
              </w:rPr>
              <w:t>DEJOURS, Christophe. </w:t>
            </w:r>
            <w:r>
              <w:rPr>
                <w:b/>
                <w:bCs/>
              </w:rPr>
              <w:t>A loucura do trabalho : e</w:t>
            </w:r>
            <w:r>
              <w:rPr>
                <w:b/>
                <w:bCs/>
              </w:rPr>
              <w:t>studo de psicopatologia do trabalho. </w:t>
            </w:r>
            <w:r>
              <w:rPr>
                <w:bCs/>
              </w:rPr>
              <w:t>4.ed. São Paulo: Cortez: Obore, 1991. 163 p. ISBN 8524901012</w:t>
            </w: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  <w:r>
              <w:rPr>
                <w:bCs/>
              </w:rPr>
              <w:t>CODO, Wanderley; SAMPAIO, José Jakson Coelho; HITOMI, Alberto Haruyoshi. </w:t>
            </w:r>
            <w:r>
              <w:rPr>
                <w:b/>
                <w:bCs/>
              </w:rPr>
              <w:t>Indivíduo, trabalho e sofrimento: </w:t>
            </w:r>
            <w:r>
              <w:rPr>
                <w:bCs/>
              </w:rPr>
              <w:t>uma abordagem interdisciplinar. Petrópolis: Vozes,</w:t>
            </w:r>
            <w:r>
              <w:rPr>
                <w:bCs/>
              </w:rPr>
              <w:t xml:space="preserve"> 1993. 280 p.</w:t>
            </w: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</w:p>
          <w:p w:rsidR="00000000" w:rsidRDefault="00494BE9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  <w:r>
              <w:rPr>
                <w:bCs/>
                <w:lang w:val="en-US"/>
              </w:rPr>
              <w:t>DEJOURS, Christophe. </w:t>
            </w:r>
            <w:r>
              <w:rPr>
                <w:b/>
                <w:bCs/>
                <w:lang w:val="en-US"/>
              </w:rPr>
              <w:t>O fator humano. </w:t>
            </w:r>
            <w:r>
              <w:rPr>
                <w:bCs/>
              </w:rPr>
              <w:t>4. ed. Rio de Janeiro: Ed. da FGV, 2003 104 p.</w:t>
            </w:r>
          </w:p>
        </w:tc>
      </w:tr>
    </w:tbl>
    <w:p w:rsidR="00494BE9" w:rsidRDefault="00494BE9"/>
    <w:sectPr w:rsidR="00494BE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65F6D"/>
    <w:rsid w:val="00494BE9"/>
    <w:rsid w:val="0086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CorpodetextoChar">
    <w:name w:val="Corpo de texto Char"/>
    <w:rPr>
      <w:sz w:val="24"/>
      <w:szCs w:val="24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rpodetexto21">
    <w:name w:val="Corpo de texto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5104011501</cp:lastModifiedBy>
  <cp:revision>2</cp:revision>
  <cp:lastPrinted>2012-02-15T21:17:00Z</cp:lastPrinted>
  <dcterms:created xsi:type="dcterms:W3CDTF">2016-03-29T00:33:00Z</dcterms:created>
  <dcterms:modified xsi:type="dcterms:W3CDTF">2016-03-29T00:33:00Z</dcterms:modified>
</cp:coreProperties>
</file>