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78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45A95" w:rsidRPr="00945A95" w:rsidRDefault="0023142F" w:rsidP="0094543D">
            <w:pPr>
              <w:rPr>
                <w:b/>
                <w:bCs/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DISCIPLINA: </w:t>
            </w:r>
          </w:p>
          <w:p w:rsidR="0023142F" w:rsidRPr="00945A95" w:rsidRDefault="00945A95" w:rsidP="00945A95">
            <w:pPr>
              <w:rPr>
                <w:sz w:val="22"/>
                <w:szCs w:val="22"/>
              </w:rPr>
            </w:pPr>
            <w:r w:rsidRPr="00945A95">
              <w:rPr>
                <w:rFonts w:ascii="TimesNewRomanPSMT" w:cs="TimesNewRomanPSMT"/>
                <w:sz w:val="22"/>
                <w:szCs w:val="22"/>
              </w:rPr>
              <w:t>FUNDAMENTOS DE ECOLOGIA E LIMNOLOGIA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23142F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SIGLA:</w:t>
            </w:r>
            <w:r w:rsidR="009C3BA6">
              <w:rPr>
                <w:b/>
                <w:bCs/>
                <w:sz w:val="22"/>
                <w:szCs w:val="22"/>
              </w:rPr>
              <w:t xml:space="preserve"> </w:t>
            </w:r>
            <w:r w:rsidR="00945A95" w:rsidRPr="00945A95">
              <w:rPr>
                <w:sz w:val="22"/>
                <w:szCs w:val="22"/>
              </w:rPr>
              <w:t>FEL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4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945A95" w:rsidRDefault="0094543D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PROFESSOR: </w:t>
            </w:r>
            <w:r w:rsidR="00945A95" w:rsidRPr="00945A9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897ECE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45A95" w:rsidRPr="00945A95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23142F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CARGA HORÁRIA TOTAL:</w:t>
            </w:r>
            <w:r w:rsidR="00945A95" w:rsidRPr="00945A95">
              <w:rPr>
                <w:b/>
                <w:bCs/>
                <w:sz w:val="22"/>
                <w:szCs w:val="22"/>
              </w:rPr>
              <w:t xml:space="preserve"> </w:t>
            </w:r>
            <w:r w:rsidRPr="00945A95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TEORIA: </w:t>
            </w:r>
            <w:r w:rsidR="00945A95" w:rsidRPr="00945A95">
              <w:rPr>
                <w:bCs/>
                <w:sz w:val="22"/>
                <w:szCs w:val="22"/>
              </w:rPr>
              <w:t>40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45A95" w:rsidRDefault="0094543D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PRÁTICA</w:t>
            </w:r>
            <w:r w:rsidRPr="00945A95">
              <w:rPr>
                <w:bCs/>
                <w:sz w:val="22"/>
                <w:szCs w:val="22"/>
              </w:rPr>
              <w:t xml:space="preserve">: </w:t>
            </w:r>
            <w:r w:rsidR="00945A95" w:rsidRPr="00945A95">
              <w:rPr>
                <w:bCs/>
                <w:sz w:val="22"/>
                <w:szCs w:val="22"/>
              </w:rPr>
              <w:t>14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945A95" w:rsidRDefault="0094543D" w:rsidP="0023142F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>SEMESTRE/ANO:</w:t>
            </w:r>
            <w:r w:rsidR="00945A95" w:rsidRPr="00945A95">
              <w:rPr>
                <w:bCs/>
                <w:sz w:val="22"/>
                <w:szCs w:val="22"/>
              </w:rPr>
              <w:t xml:space="preserve"> I</w:t>
            </w:r>
            <w:r w:rsidRPr="00945A95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945A95" w:rsidRDefault="000B6B57" w:rsidP="00945A95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945A95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Introdução: Histórico da Limnologia Brasileira.</w:t>
      </w:r>
      <w:r w:rsidRPr="00945A95">
        <w:t xml:space="preserve"> </w:t>
      </w:r>
      <w:r w:rsidRPr="00945A95">
        <w:rPr>
          <w:bCs/>
          <w:sz w:val="22"/>
          <w:szCs w:val="22"/>
        </w:rPr>
        <w:t>Princípios e conceitos relativos a ecossistemas.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Ecossistemas Lacustres: Lagoas, Rios e Reservatórios.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45A95">
        <w:rPr>
          <w:bCs/>
          <w:sz w:val="22"/>
          <w:szCs w:val="22"/>
        </w:rPr>
        <w:t>Ao término da disciplina o aluno deverá compreender conceitos básicos de ecologia e aspectos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limnológicos gerais para caracterizar, diagnosticar,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monitorar, conservar e utilizar os recursos hídricos em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áreas continentais de forma sustentável.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945A95" w:rsidRDefault="006956BC" w:rsidP="000A0CAD">
      <w:pPr>
        <w:ind w:firstLine="708"/>
        <w:jc w:val="both"/>
        <w:rPr>
          <w:sz w:val="22"/>
          <w:szCs w:val="22"/>
        </w:rPr>
      </w:pPr>
      <w:r w:rsidRPr="00945A95">
        <w:rPr>
          <w:b/>
          <w:bCs/>
          <w:sz w:val="22"/>
          <w:szCs w:val="22"/>
        </w:rPr>
        <w:t>OBJETIVOS ESPECÍFICOS/DISCIPLINA: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1; Reconhecer a importância das disciplinas ecologia e a limnologia para o profissional de Engenharia Sanitária;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2; Identificar como flui a energia e a matéria nos ecossistemas e caracterizar as principais relações ecológicas e sua importância para a manutenção da biodiversidade;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3; Caracterizar as principais estratégias para a conservação dos ecossistemas com ênfase nos biomas brasileiros;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4; Ampliar a compreensão da dinâmica dos ecossistemas lênticos e lóticos e reconhecer a importância das Bacias Hidrográficas como Unidades de conservação;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5; Reconhecer os impactos ambientais ocasionados pela ação antrópica nas águas continentais e suas consequências com ênfase no processo de eutrofização;</w:t>
      </w:r>
    </w:p>
    <w:p w:rsidR="00A92E68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6; Identificar os equipamentos e materiais de amostragem utilizados em estudos de limnologia.</w:t>
      </w: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CC0902" w:rsidRDefault="00945A95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04/08</w:t>
            </w:r>
          </w:p>
        </w:tc>
        <w:tc>
          <w:tcPr>
            <w:tcW w:w="1528" w:type="dxa"/>
            <w:vAlign w:val="center"/>
          </w:tcPr>
          <w:p w:rsidR="003C7194" w:rsidRPr="00CC0902" w:rsidRDefault="00945A95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3C7194" w:rsidRPr="00CC0902" w:rsidRDefault="003C7194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Apresenta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da disciplina: ementa, objetivos, conte</w:t>
            </w:r>
            <w:r>
              <w:rPr>
                <w:rFonts w:ascii="TimesNewRomanPSMT" w:cs="TimesNewRomanPSMT" w:hint="cs"/>
                <w:sz w:val="22"/>
                <w:szCs w:val="22"/>
              </w:rPr>
              <w:t>ú</w:t>
            </w:r>
            <w:r>
              <w:rPr>
                <w:rFonts w:ascii="TimesNewRomanPSMT" w:cs="TimesNewRomanPSMT"/>
                <w:sz w:val="22"/>
                <w:szCs w:val="22"/>
              </w:rPr>
              <w:t>do</w:t>
            </w:r>
          </w:p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program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tico e sistema de avalia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 Introdu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ao estudo da</w:t>
            </w:r>
          </w:p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Ecologia e Limnologia, defini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de termos e abrang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>ncia destas</w:t>
            </w:r>
          </w:p>
          <w:p w:rsidR="003C7194" w:rsidRPr="003C7194" w:rsidRDefault="00945A95" w:rsidP="00945A9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disciplinas. Hist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rico da Limnologia Brasileira.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CC0902" w:rsidRDefault="00945A95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rFonts w:ascii="TimesNewRomanPSMT" w:cs="TimesNewRomanPSMT"/>
                <w:sz w:val="22"/>
                <w:szCs w:val="22"/>
              </w:rPr>
              <w:t>11/08</w:t>
            </w:r>
          </w:p>
        </w:tc>
        <w:tc>
          <w:tcPr>
            <w:tcW w:w="1528" w:type="dxa"/>
            <w:vAlign w:val="center"/>
          </w:tcPr>
          <w:p w:rsidR="003C7194" w:rsidRPr="00CC0902" w:rsidRDefault="00945A95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3C7194" w:rsidRPr="00CC0902" w:rsidRDefault="003C7194" w:rsidP="00945A95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</w:t>
            </w:r>
            <w:r w:rsidR="00945A95" w:rsidRPr="00CC0902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Conceitos b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sicos de Ecologia: N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veis de Organiza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Ecossistemas: Cadeia e Teia Alimentar. Fluxo de Energia. Fluxo</w:t>
            </w:r>
          </w:p>
          <w:p w:rsidR="003C7194" w:rsidRPr="003C7194" w:rsidRDefault="00945A95" w:rsidP="00945A9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de mat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>ria.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intra e interespec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ficas.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CC0902" w:rsidRDefault="00945A95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rFonts w:ascii="TimesNewRomanPSMT" w:cs="TimesNewRomanPSMT"/>
                <w:sz w:val="22"/>
                <w:szCs w:val="22"/>
              </w:rPr>
              <w:t>18/08</w:t>
            </w:r>
          </w:p>
        </w:tc>
        <w:tc>
          <w:tcPr>
            <w:tcW w:w="1528" w:type="dxa"/>
            <w:vAlign w:val="center"/>
          </w:tcPr>
          <w:p w:rsidR="003C7194" w:rsidRPr="00CC0902" w:rsidRDefault="00945A95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3C7194" w:rsidRPr="00CC0902" w:rsidRDefault="00485FDC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ecol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gicas e sua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para a manuten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da</w:t>
            </w:r>
          </w:p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biodiversidade. Ciclos biogeoqu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micos, formas e fun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dos</w:t>
            </w:r>
          </w:p>
          <w:p w:rsidR="003C7194" w:rsidRPr="003C7194" w:rsidRDefault="00945A95" w:rsidP="00945A9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elementos 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micos na natureza. Bens e servi</w:t>
            </w:r>
            <w:r>
              <w:rPr>
                <w:rFonts w:ascii="TimesNewRomanPSMT" w:cs="TimesNewRomanPSMT" w:hint="cs"/>
                <w:sz w:val="22"/>
                <w:szCs w:val="22"/>
              </w:rPr>
              <w:t>ç</w:t>
            </w:r>
            <w:r>
              <w:rPr>
                <w:rFonts w:ascii="TimesNewRomanPSMT" w:cs="TimesNewRomanPSMT"/>
                <w:sz w:val="22"/>
                <w:szCs w:val="22"/>
              </w:rPr>
              <w:t>os ambientais.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25/08</w:t>
            </w:r>
          </w:p>
        </w:tc>
        <w:tc>
          <w:tcPr>
            <w:tcW w:w="1528" w:type="dxa"/>
            <w:vAlign w:val="center"/>
          </w:tcPr>
          <w:p w:rsidR="003C7194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3C7194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945A95" w:rsidP="007943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Biomas Brasileiros.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945A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O recurso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GUA: propriedades f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 e sua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</w:t>
            </w:r>
          </w:p>
          <w:p w:rsidR="00945A95" w:rsidRPr="00A92E68" w:rsidRDefault="00945A95" w:rsidP="00945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Limnol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gica. A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solar e seus m</w:t>
            </w:r>
            <w:r>
              <w:rPr>
                <w:rFonts w:ascii="TimesNewRomanPSMT" w:cs="TimesNewRomanPSMT" w:hint="cs"/>
                <w:sz w:val="22"/>
                <w:szCs w:val="22"/>
              </w:rPr>
              <w:t>ú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ltiplos efeitos em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 Temperatura e estratifica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>rmica,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Fotossinteticamente Ativa.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Default="008810B2" w:rsidP="008810B2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 Sistemas l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>nticos e 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ticos</w:t>
            </w:r>
            <w:r>
              <w:rPr>
                <w:rFonts w:ascii="TimesNewRomanPSMT" w:cs="TimesNewRomanPSMT" w:hint="cs"/>
                <w:sz w:val="22"/>
                <w:szCs w:val="22"/>
              </w:rPr>
              <w:t>;</w:t>
            </w:r>
          </w:p>
          <w:p w:rsidR="00945A95" w:rsidRPr="00A92E68" w:rsidRDefault="008810B2" w:rsidP="008810B2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Rios, Lagos, Lagunas, Reservat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rios.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945A95" w:rsidRPr="00D921B5" w:rsidRDefault="008810B2" w:rsidP="003C7194">
            <w:pPr>
              <w:jc w:val="center"/>
              <w:rPr>
                <w:sz w:val="22"/>
                <w:szCs w:val="22"/>
              </w:rPr>
            </w:pPr>
            <w:r w:rsidRPr="00D921B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A92E68" w:rsidRDefault="008810B2" w:rsidP="00881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Continentais, continua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o.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reas alag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veis, Ambientes de transi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das Bacias hidrogr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ficas como unidades de conserva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CC0902" w:rsidRDefault="008810B2" w:rsidP="008810B2">
            <w:pPr>
              <w:jc w:val="center"/>
              <w:rPr>
                <w:b/>
                <w:sz w:val="22"/>
                <w:szCs w:val="22"/>
              </w:rPr>
            </w:pPr>
            <w:r w:rsidRPr="00CC0902">
              <w:rPr>
                <w:b/>
                <w:sz w:val="22"/>
                <w:szCs w:val="22"/>
              </w:rPr>
              <w:t>Primeira Prova – P 1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485FDC" w:rsidRDefault="008810B2" w:rsidP="008810B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Impactos ambientais ocasionados pela 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antr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pica e suas consequ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ncias nos 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06/10</w:t>
            </w:r>
          </w:p>
        </w:tc>
        <w:tc>
          <w:tcPr>
            <w:tcW w:w="152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945A95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A92E68" w:rsidRDefault="008810B2" w:rsidP="00881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An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lises f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 em sistemas lacustres. Equipamentos e materiais para amostragens em limnologia.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Default="0048674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8810B2" w:rsidRDefault="00486745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8810B2" w:rsidRPr="008810B2" w:rsidRDefault="0048674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486745" w:rsidP="00C5310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An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lises f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 em sistemas lacustres. Equipamentos e materiais para amostragens em limnologia.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8810B2" w:rsidRPr="00A92E68" w:rsidRDefault="00D518F9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20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8810B2" w:rsidRPr="00A92E68" w:rsidRDefault="00D518F9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18:30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20:10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8810B2" w:rsidP="00D518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Reposi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 dist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no hor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18:30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="00D518F9">
              <w:rPr>
                <w:rFonts w:asci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cs="TimesNewRomanPSMT"/>
                <w:sz w:val="22"/>
                <w:szCs w:val="22"/>
              </w:rPr>
              <w:t>20:10 com atividades proposta pela professora via Plataforma Moodle. Discuss</w:t>
            </w:r>
            <w:r>
              <w:rPr>
                <w:rFonts w:ascii="TimesNewRomanPSMT" w:cs="TimesNewRomanPSMT" w:hint="cs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sobre andamento dos 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rios.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27/10</w:t>
            </w:r>
          </w:p>
        </w:tc>
        <w:tc>
          <w:tcPr>
            <w:tcW w:w="1528" w:type="dxa"/>
            <w:vAlign w:val="center"/>
          </w:tcPr>
          <w:p w:rsidR="008810B2" w:rsidRPr="00A92E68" w:rsidRDefault="008810B2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8810B2" w:rsidP="00881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I.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intra e interespec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ficas. Plantas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ticas.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Fotossinteticamente Ativa.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8810B2" w:rsidP="00881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II. Organismos planct</w:t>
            </w:r>
            <w:r>
              <w:rPr>
                <w:rFonts w:ascii="TimesNewRomanPSMT" w:cs="TimesNewRomanPSMT" w:hint="cs"/>
                <w:sz w:val="22"/>
                <w:szCs w:val="22"/>
              </w:rPr>
              <w:t>ô</w:t>
            </w:r>
            <w:r>
              <w:rPr>
                <w:rFonts w:ascii="TimesNewRomanPSMT" w:cs="TimesNewRomanPSMT"/>
                <w:sz w:val="22"/>
                <w:szCs w:val="22"/>
              </w:rPr>
              <w:t>nicos: composi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o, estrutura e din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mica.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Default="008810B2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8810B2" w:rsidRPr="00A92E68" w:rsidRDefault="008810B2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810B2" w:rsidRPr="00A92E68" w:rsidRDefault="008810B2" w:rsidP="00C5310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 w:hint="cs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8810B2" w:rsidP="00881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III. Organismos bent</w:t>
            </w:r>
            <w:r>
              <w:rPr>
                <w:rFonts w:ascii="TimesNewRomanPSMT" w:cs="TimesNewRomanPSMT" w:hint="cs"/>
                <w:sz w:val="22"/>
                <w:szCs w:val="22"/>
              </w:rPr>
              <w:t>ô</w:t>
            </w:r>
            <w:r>
              <w:rPr>
                <w:rFonts w:ascii="TimesNewRomanPSMT" w:cs="TimesNewRomanPSMT"/>
                <w:sz w:val="22"/>
                <w:szCs w:val="22"/>
              </w:rPr>
              <w:t>nicos e perif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ticos: composi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o, estrutura e din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mica. Sa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da de campo (entrega de relat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rio at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23/11 18h).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8810B2" w:rsidRPr="00A92E68" w:rsidRDefault="008810B2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8810B2" w:rsidP="00C5310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parte I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8810B2" w:rsidRPr="00A92E68" w:rsidRDefault="00F9767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8810B2" w:rsidRPr="00A92E68" w:rsidRDefault="008810B2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F9767C" w:rsidP="00C5310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parte II</w:t>
            </w:r>
          </w:p>
        </w:tc>
      </w:tr>
      <w:tr w:rsidR="00F9767C" w:rsidRPr="00A92E68" w:rsidTr="00211792">
        <w:trPr>
          <w:cantSplit/>
        </w:trPr>
        <w:tc>
          <w:tcPr>
            <w:tcW w:w="448" w:type="dxa"/>
            <w:vAlign w:val="center"/>
          </w:tcPr>
          <w:p w:rsidR="00F9767C" w:rsidRDefault="00F9767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F9767C" w:rsidRPr="00A92E68" w:rsidRDefault="00F9767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08/12</w:t>
            </w:r>
          </w:p>
        </w:tc>
        <w:tc>
          <w:tcPr>
            <w:tcW w:w="1528" w:type="dxa"/>
            <w:vAlign w:val="center"/>
          </w:tcPr>
          <w:p w:rsidR="00F9767C" w:rsidRPr="00A92E68" w:rsidRDefault="00F9767C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F9767C" w:rsidRPr="008810B2" w:rsidRDefault="00F9767C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F9767C" w:rsidRPr="00D921B5" w:rsidRDefault="00D921B5" w:rsidP="00C53109">
            <w:pPr>
              <w:jc w:val="center"/>
              <w:rPr>
                <w:b/>
                <w:sz w:val="22"/>
                <w:szCs w:val="22"/>
              </w:rPr>
            </w:pPr>
            <w:r w:rsidRPr="00D921B5">
              <w:rPr>
                <w:b/>
                <w:sz w:val="22"/>
                <w:szCs w:val="22"/>
              </w:rPr>
              <w:t>Segunda Prova – P 2</w:t>
            </w:r>
          </w:p>
        </w:tc>
      </w:tr>
      <w:tr w:rsidR="00F9767C" w:rsidRPr="00F9767C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F9767C" w:rsidRPr="00F9767C" w:rsidRDefault="00F9767C" w:rsidP="0062654F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F9767C" w:rsidRPr="00F9767C" w:rsidRDefault="00F9767C" w:rsidP="003C7194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F9767C" w:rsidRPr="00F9767C" w:rsidRDefault="00F9767C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767C" w:rsidRPr="00F9767C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F9767C" w:rsidRPr="00F9767C" w:rsidRDefault="00F9767C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9767C" w:rsidRPr="00F9767C" w:rsidRDefault="00F9767C" w:rsidP="003C7194">
            <w:pPr>
              <w:jc w:val="center"/>
              <w:rPr>
                <w:sz w:val="22"/>
                <w:szCs w:val="22"/>
              </w:rPr>
            </w:pPr>
            <w:r w:rsidRPr="00F9767C">
              <w:rPr>
                <w:sz w:val="22"/>
                <w:szCs w:val="22"/>
              </w:rPr>
              <w:t>15/12</w:t>
            </w:r>
          </w:p>
        </w:tc>
        <w:tc>
          <w:tcPr>
            <w:tcW w:w="1528" w:type="dxa"/>
            <w:vAlign w:val="center"/>
          </w:tcPr>
          <w:p w:rsidR="00F9767C" w:rsidRPr="00F9767C" w:rsidRDefault="00F9767C" w:rsidP="0018176F">
            <w:pPr>
              <w:jc w:val="center"/>
              <w:rPr>
                <w:sz w:val="22"/>
                <w:szCs w:val="22"/>
              </w:rPr>
            </w:pPr>
            <w:r w:rsidRPr="00F9767C">
              <w:rPr>
                <w:rFonts w:ascii="TimesNewRomanPSMT" w:cs="TimesNewRomanPSMT"/>
                <w:sz w:val="22"/>
                <w:szCs w:val="22"/>
              </w:rPr>
              <w:t xml:space="preserve">09:20 </w:t>
            </w:r>
            <w:r w:rsidRPr="00F9767C"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Pr="00F9767C">
              <w:rPr>
                <w:rFonts w:ascii="TimesNewRomanPSMT" w:cs="TimesNewRomanPSMT"/>
                <w:sz w:val="22"/>
                <w:szCs w:val="22"/>
              </w:rPr>
              <w:t xml:space="preserve"> 11:50</w:t>
            </w:r>
          </w:p>
        </w:tc>
        <w:tc>
          <w:tcPr>
            <w:tcW w:w="709" w:type="dxa"/>
            <w:vAlign w:val="center"/>
          </w:tcPr>
          <w:p w:rsidR="00F9767C" w:rsidRPr="00F9767C" w:rsidRDefault="00F9767C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9767C" w:rsidRPr="00F9767C" w:rsidRDefault="00F9767C" w:rsidP="00BA65A1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21B5" w:rsidRPr="00D921B5">
        <w:rPr>
          <w:sz w:val="22"/>
          <w:szCs w:val="22"/>
        </w:rPr>
        <w:t>Aulas expositivas, dialogadas, com a utilização de recursos audiovisuais. Atividades em grupo em</w:t>
      </w:r>
    </w:p>
    <w:p w:rsidR="006956BC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921B5">
        <w:rPr>
          <w:sz w:val="22"/>
          <w:szCs w:val="22"/>
        </w:rPr>
        <w:t>sala de aula (leitura e discussão de textos afins à disciplina). Seminários apresentados pelos alunos em datas pré-agendadas. Aulas práticas no Laboratório e no campo. Atividades na plataforma Moodle.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D921B5" w:rsidRDefault="00D921B5" w:rsidP="004F2A6A">
      <w:pPr>
        <w:ind w:firstLine="708"/>
        <w:jc w:val="both"/>
        <w:rPr>
          <w:b/>
          <w:bCs/>
          <w:sz w:val="22"/>
          <w:szCs w:val="22"/>
        </w:rPr>
      </w:pPr>
    </w:p>
    <w:p w:rsidR="00D921B5" w:rsidRDefault="00D921B5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D921B5" w:rsidRPr="00D921B5">
        <w:rPr>
          <w:sz w:val="22"/>
          <w:szCs w:val="22"/>
          <w:lang w:eastAsia="ar-SA"/>
        </w:rPr>
        <w:t>Os estudantes serão avaliados por meio de duas provas teóricas (individual), 1 (um) Seminário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lastRenderedPageBreak/>
        <w:t>(grupo), 1 (um) Relatório de saída de campo (individual):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 xml:space="preserve">Os Seminários serão apresentados pelos alunos por conteúdos predefinidos com assuntos relacionados à disciplina. 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A nota atribuída ao final do semestre (média final – MF) será calculada pela seguinte fórmula: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MF = 0,3 (P1 + P2) + 0,25 S + 0,15 R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P = Prova Escrita (Individual)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S = Seminário (Dupla)</w:t>
      </w:r>
    </w:p>
    <w:p w:rsidR="00A47914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R = Relatório de Saída de campo (Individual)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Bicudo, C.E.M., Bicudo, D.C. (org). Amostragem em limnologia. São Carlos: Rima, 2004. ISBN9788576761200 (broch.). Número de Chamada: 551.48 A525 2.ed.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Esteves, F.A. Fundamentos de Limnologia. 3. ed. Rio de Janeiro: Interciência, 2011. ISBN9788571932715 (broch.). Número de Chamada: 551.48 E79fu 3.ed.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Jr., C.R., Ferreira, T.F., Marques, D.M. Modelagem ecológica em ecossistemasaquáticos. São Paulo: Oficina de Textos, 2009. ISBN 9788586238888 (broch.). Número de Chamada: 551.48 F811m.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Ricklefs, R.E. A Economia da Natureza. Rio de Janeiro: Guanabara Koogan, 2011. ISBN 9788527716772 (broch.). Número de Chamada: 574.5 R539en 6.ed.</w:t>
      </w:r>
    </w:p>
    <w:p w:rsidR="00806AF2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Tundisi, J.G., Tundisi, T.M. Limnologia. São Paulo: Oficina de Textos, 2008. ISBN9788586238666 (enc.). Número de Chamada: 551.48 T926l.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C3BA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C3BA6">
        <w:rPr>
          <w:b/>
          <w:bCs/>
          <w:sz w:val="22"/>
          <w:szCs w:val="22"/>
        </w:rPr>
        <w:t>BIBLIOGRAFIA COMPLEMENTAR: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  <w:lang w:val="en-US"/>
        </w:rPr>
        <w:t>Begon, M., Townsend, C.R.</w:t>
      </w:r>
      <w:r w:rsidRPr="009C3BA6">
        <w:rPr>
          <w:sz w:val="22"/>
          <w:szCs w:val="22"/>
        </w:rPr>
        <w:t>;</w:t>
      </w:r>
      <w:r w:rsidRPr="009C3BA6">
        <w:rPr>
          <w:sz w:val="22"/>
          <w:szCs w:val="22"/>
          <w:lang w:val="en-US"/>
        </w:rPr>
        <w:t xml:space="preserve"> </w:t>
      </w:r>
      <w:r w:rsidRPr="009C3BA6">
        <w:rPr>
          <w:sz w:val="22"/>
          <w:szCs w:val="22"/>
        </w:rPr>
        <w:t>Harper, J.L. Ecologia: de indivíduos a ecossistemas. 4. ed. PortoAlegre: Artmed, 2007. ISBN 9788536308845 (broch.). Número de Chamada: 574.5248 B417e 4.ed.</w:t>
      </w:r>
    </w:p>
    <w:p w:rsidR="009C3BA6" w:rsidRPr="00D518F9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 xml:space="preserve">Odum, E.P., Barrett, G.W. Fundamentos de Ecologia. </w:t>
      </w:r>
      <w:r w:rsidRPr="009C3BA6">
        <w:rPr>
          <w:sz w:val="22"/>
          <w:szCs w:val="22"/>
          <w:lang w:val="en-US"/>
        </w:rPr>
        <w:t xml:space="preserve">São Paulo: Cengage Learning, 2007. ISBN9788522105410 (broch.). </w:t>
      </w:r>
      <w:r w:rsidRPr="009C3BA6">
        <w:rPr>
          <w:sz w:val="22"/>
          <w:szCs w:val="22"/>
        </w:rPr>
        <w:t>Número de Chamada: 574.5 O27f.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Junior, C.R.; Ferreira, T.F.; Marques, D.M.L.M. Modelagem ecológica em ecossistemasaquáticos. São Paulo: Oficina de Textos, 2009. 304 p. Número de Chamada: 551.48 F811m.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Garay, I., Dias, B.F.S. Conservação da biodiversidade em ecossistemas tropicais: avançosconceituais e revisão de novas metodologias de avaliação e monitoramento. Petrópolis: Vozes, 2001.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ISBN 8532625290 (Enc.). Número de Chamada: 333.72 C755. (Biblioteca Central). Rebouças, A.C., Braga, B., Tundisi, J.G (Org.). Águas doces no Brasil: capital ecológico, uso e conservação. 3.ed. rev. ampl. São Paulo: Escrituras, 2006. ISBN 8586303410 (broch.). Número deChamada: 574.52632 A282 3.ed.</w:t>
      </w:r>
    </w:p>
    <w:p w:rsidR="00B56644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Roland, F., César, D., Marinho, M. Lições de Limnologia. São Carlos: Rima, 2005. ISBN8576560593 (broch.). Número de Chamada: 551.48 L711.</w:t>
      </w:r>
    </w:p>
    <w:sectPr w:rsidR="00B56644" w:rsidRPr="009C3BA6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C7E3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85FDC"/>
    <w:rsid w:val="00486745"/>
    <w:rsid w:val="004F2A6A"/>
    <w:rsid w:val="004F638F"/>
    <w:rsid w:val="00514DBC"/>
    <w:rsid w:val="005A2BC5"/>
    <w:rsid w:val="005E624D"/>
    <w:rsid w:val="005F4E99"/>
    <w:rsid w:val="00603E1C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810B2"/>
    <w:rsid w:val="00897ECE"/>
    <w:rsid w:val="008A3353"/>
    <w:rsid w:val="008E6292"/>
    <w:rsid w:val="008F0F37"/>
    <w:rsid w:val="0094543D"/>
    <w:rsid w:val="00945A95"/>
    <w:rsid w:val="009564D0"/>
    <w:rsid w:val="00973305"/>
    <w:rsid w:val="009B08B4"/>
    <w:rsid w:val="009C3BA6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0D6E"/>
    <w:rsid w:val="00C0336E"/>
    <w:rsid w:val="00C34091"/>
    <w:rsid w:val="00C502AF"/>
    <w:rsid w:val="00C53109"/>
    <w:rsid w:val="00C65C29"/>
    <w:rsid w:val="00C85DCD"/>
    <w:rsid w:val="00CC0902"/>
    <w:rsid w:val="00CD15CD"/>
    <w:rsid w:val="00CF70AD"/>
    <w:rsid w:val="00D47CB3"/>
    <w:rsid w:val="00D518F9"/>
    <w:rsid w:val="00D921B5"/>
    <w:rsid w:val="00DC7AC6"/>
    <w:rsid w:val="00DE1F71"/>
    <w:rsid w:val="00E059C4"/>
    <w:rsid w:val="00E20C86"/>
    <w:rsid w:val="00E93853"/>
    <w:rsid w:val="00ED19BE"/>
    <w:rsid w:val="00F64063"/>
    <w:rsid w:val="00F9767C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45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2015-08-18T12:16:00Z</dcterms:created>
  <dcterms:modified xsi:type="dcterms:W3CDTF">2015-08-18T12:16:00Z</dcterms:modified>
</cp:coreProperties>
</file>