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3" w:rsidRPr="00E02AA5" w:rsidRDefault="00A65F1E" w:rsidP="001703C3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-186690</wp:posOffset>
            </wp:positionV>
            <wp:extent cx="933450" cy="695325"/>
            <wp:effectExtent l="19050" t="0" r="0" b="0"/>
            <wp:wrapNone/>
            <wp:docPr id="3" name="Imagem 3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-262890</wp:posOffset>
            </wp:positionV>
            <wp:extent cx="647700" cy="657225"/>
            <wp:effectExtent l="19050" t="0" r="0" b="0"/>
            <wp:wrapNone/>
            <wp:docPr id="2" name="Imagem 2" descr="Marca_UDESC_vertic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UDESC_vertical_assin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3" w:rsidRPr="00E02AA5">
        <w:t>UDESC-UNIVERSIDADE DO ESTADO DE SANTA CATARINA</w:t>
      </w:r>
    </w:p>
    <w:p w:rsidR="001703C3" w:rsidRPr="00E02AA5" w:rsidRDefault="001703C3" w:rsidP="001703C3">
      <w:pPr>
        <w:jc w:val="center"/>
      </w:pPr>
      <w:r w:rsidRPr="00E02AA5">
        <w:t>CENTRO DE EDUCAÇÃO SUPERIOR DO ALTO</w:t>
      </w:r>
    </w:p>
    <w:p w:rsidR="001703C3" w:rsidRPr="00E02AA5" w:rsidRDefault="001703C3" w:rsidP="001703C3">
      <w:pPr>
        <w:jc w:val="center"/>
      </w:pPr>
      <w:r w:rsidRPr="00E02AA5">
        <w:t>VALE DO ITAJAÍ-CEAVI</w:t>
      </w:r>
    </w:p>
    <w:p w:rsidR="001703C3" w:rsidRPr="00E02AA5" w:rsidRDefault="001703C3"/>
    <w:p w:rsidR="002F2F48" w:rsidRPr="00E02AA5" w:rsidRDefault="002F2F48" w:rsidP="008340D6">
      <w:pPr>
        <w:pStyle w:val="Ttulo1"/>
      </w:pPr>
      <w:r w:rsidRPr="00E02AA5">
        <w:t>PLANO DE ENSINO</w:t>
      </w:r>
    </w:p>
    <w:p w:rsidR="002F2F48" w:rsidRPr="00E02AA5" w:rsidRDefault="002F2F48" w:rsidP="008340D6">
      <w:pPr>
        <w:jc w:val="both"/>
      </w:pPr>
    </w:p>
    <w:p w:rsidR="002F2F48" w:rsidRPr="00E02AA5" w:rsidRDefault="002F2F48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</w:pPr>
      <w:r w:rsidRPr="00E02AA5">
        <w:rPr>
          <w:b/>
          <w:bCs/>
        </w:rPr>
        <w:t xml:space="preserve">DEPARTAMENTO: </w:t>
      </w:r>
      <w:r w:rsidR="001703C3" w:rsidRPr="00E02AA5">
        <w:rPr>
          <w:bCs/>
        </w:rPr>
        <w:t>CIÊNCIAS CONTÁBEIS</w:t>
      </w:r>
    </w:p>
    <w:p w:rsidR="00CF25F0" w:rsidRPr="00E02AA5" w:rsidRDefault="00CF25F0" w:rsidP="00AF7391">
      <w:pPr>
        <w:tabs>
          <w:tab w:val="left" w:pos="5387"/>
        </w:tabs>
        <w:jc w:val="both"/>
      </w:pPr>
    </w:p>
    <w:p w:rsidR="00BC5D56" w:rsidRPr="00E02AA5" w:rsidRDefault="002E48DB" w:rsidP="00277F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387"/>
        </w:tabs>
        <w:jc w:val="both"/>
      </w:pPr>
      <w:r w:rsidRPr="00E02AA5">
        <w:rPr>
          <w:b/>
          <w:bCs/>
        </w:rPr>
        <w:t xml:space="preserve">DISCIPLINA: </w:t>
      </w:r>
      <w:r w:rsidR="00AF7391" w:rsidRPr="00E02AA5">
        <w:rPr>
          <w:bCs/>
        </w:rPr>
        <w:t>ADMINISTRAÇÃO FINANCEIRA</w:t>
      </w:r>
      <w:r w:rsidR="00AF7391" w:rsidRPr="00E02AA5">
        <w:tab/>
      </w:r>
      <w:r w:rsidRPr="00E02AA5">
        <w:rPr>
          <w:b/>
          <w:bCs/>
        </w:rPr>
        <w:t>SIGLA:</w:t>
      </w:r>
      <w:r w:rsidR="00BB1E26" w:rsidRPr="00E02AA5">
        <w:t>ADF</w:t>
      </w:r>
    </w:p>
    <w:p w:rsidR="002E15A3" w:rsidRPr="00E02AA5" w:rsidRDefault="002E15A3" w:rsidP="00AF7391">
      <w:pPr>
        <w:tabs>
          <w:tab w:val="left" w:pos="5387"/>
        </w:tabs>
        <w:jc w:val="both"/>
        <w:rPr>
          <w:b/>
          <w:bCs/>
        </w:rPr>
      </w:pPr>
      <w:bookmarkStart w:id="0" w:name="_GoBack"/>
      <w:bookmarkEnd w:id="0"/>
    </w:p>
    <w:p w:rsidR="00CF25F0" w:rsidRPr="00E02AA5" w:rsidRDefault="00EB569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bCs/>
        </w:rPr>
      </w:pPr>
      <w:r w:rsidRPr="00E02AA5">
        <w:rPr>
          <w:b/>
          <w:bCs/>
        </w:rPr>
        <w:t>CARGA HORÁRIA TOTAL</w:t>
      </w:r>
      <w:r w:rsidR="001703C3" w:rsidRPr="00E02AA5">
        <w:rPr>
          <w:bCs/>
        </w:rPr>
        <w:t>: 36 H</w:t>
      </w:r>
      <w:r w:rsidR="00BC5D56" w:rsidRPr="00E02AA5">
        <w:rPr>
          <w:bCs/>
        </w:rPr>
        <w:tab/>
      </w:r>
      <w:r w:rsidR="00BC5D56" w:rsidRPr="00E02AA5">
        <w:rPr>
          <w:b/>
          <w:bCs/>
        </w:rPr>
        <w:t>TEORIA</w:t>
      </w:r>
      <w:r w:rsidR="00BC5D56" w:rsidRPr="00E02AA5">
        <w:rPr>
          <w:bCs/>
        </w:rPr>
        <w:t xml:space="preserve">: </w:t>
      </w:r>
      <w:r w:rsidR="00E037D8" w:rsidRPr="00E02AA5">
        <w:rPr>
          <w:bCs/>
        </w:rPr>
        <w:t>36</w:t>
      </w:r>
      <w:r w:rsidR="00BC5D56" w:rsidRPr="00E02AA5">
        <w:rPr>
          <w:bCs/>
        </w:rPr>
        <w:t xml:space="preserve"> H</w:t>
      </w:r>
      <w:r w:rsidR="00BC5D56" w:rsidRPr="00E02AA5">
        <w:rPr>
          <w:bCs/>
        </w:rPr>
        <w:tab/>
      </w:r>
      <w:r w:rsidR="00BC5D56" w:rsidRPr="00E02AA5">
        <w:rPr>
          <w:bCs/>
        </w:rPr>
        <w:tab/>
      </w:r>
    </w:p>
    <w:p w:rsidR="00AF7391" w:rsidRPr="00E02AA5" w:rsidRDefault="00AF7391" w:rsidP="00AF7391">
      <w:pPr>
        <w:tabs>
          <w:tab w:val="left" w:pos="5387"/>
        </w:tabs>
        <w:jc w:val="both"/>
      </w:pPr>
    </w:p>
    <w:p w:rsidR="002E48DB" w:rsidRPr="00E02AA5" w:rsidRDefault="008D3635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</w:pPr>
      <w:r>
        <w:rPr>
          <w:b/>
          <w:bCs/>
        </w:rPr>
        <w:t>PROFESSOR</w:t>
      </w:r>
      <w:r w:rsidR="002E48DB" w:rsidRPr="00E02AA5">
        <w:rPr>
          <w:b/>
          <w:bCs/>
        </w:rPr>
        <w:t xml:space="preserve">: </w:t>
      </w:r>
      <w:r w:rsidR="00BE4619">
        <w:rPr>
          <w:bCs/>
        </w:rPr>
        <w:t>DOUGLAS FERNANDO TAMANINI</w:t>
      </w:r>
      <w:r w:rsidR="00BF6303" w:rsidRPr="00E02AA5">
        <w:rPr>
          <w:bCs/>
        </w:rPr>
        <w:tab/>
      </w:r>
      <w:r w:rsidR="002E48DB" w:rsidRPr="00E02AA5">
        <w:rPr>
          <w:b/>
          <w:bCs/>
          <w:caps/>
        </w:rPr>
        <w:t xml:space="preserve">E-mail: </w:t>
      </w:r>
      <w:r w:rsidR="00BE4619">
        <w:rPr>
          <w:bCs/>
        </w:rPr>
        <w:t>douglas.f.tamanini@gmail.com</w:t>
      </w:r>
    </w:p>
    <w:p w:rsidR="00CF25F0" w:rsidRPr="00E02AA5" w:rsidRDefault="00CF25F0" w:rsidP="00AF7391">
      <w:pPr>
        <w:tabs>
          <w:tab w:val="left" w:pos="5387"/>
        </w:tabs>
        <w:jc w:val="both"/>
      </w:pPr>
    </w:p>
    <w:p w:rsidR="002E48DB" w:rsidRPr="00E02AA5" w:rsidRDefault="002E48D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</w:pPr>
      <w:r w:rsidRPr="00E02AA5">
        <w:rPr>
          <w:b/>
          <w:bCs/>
        </w:rPr>
        <w:t xml:space="preserve">CURSO: </w:t>
      </w:r>
      <w:r w:rsidR="001703C3" w:rsidRPr="00E02AA5">
        <w:rPr>
          <w:bCs/>
        </w:rPr>
        <w:t xml:space="preserve">CIÊNCIAS CONTÁBEIS                   </w:t>
      </w:r>
      <w:r w:rsidR="005C17A9" w:rsidRPr="00E02AA5">
        <w:rPr>
          <w:bCs/>
        </w:rPr>
        <w:tab/>
      </w:r>
      <w:r w:rsidR="00EB569B" w:rsidRPr="00E02AA5">
        <w:rPr>
          <w:b/>
          <w:bCs/>
        </w:rPr>
        <w:t>SEMESTRE/ANO:</w:t>
      </w:r>
      <w:r w:rsidR="001703C3" w:rsidRPr="00E02AA5">
        <w:rPr>
          <w:bCs/>
        </w:rPr>
        <w:t xml:space="preserve"> 201</w:t>
      </w:r>
      <w:r w:rsidR="00BE4619">
        <w:rPr>
          <w:bCs/>
        </w:rPr>
        <w:t>5/01</w:t>
      </w:r>
    </w:p>
    <w:p w:rsidR="00CF25F0" w:rsidRPr="00E02AA5" w:rsidRDefault="00CF25F0" w:rsidP="00030AFA">
      <w:pPr>
        <w:jc w:val="both"/>
      </w:pPr>
    </w:p>
    <w:p w:rsidR="00AD36E4" w:rsidRPr="00E02AA5" w:rsidRDefault="002E48D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02AA5">
        <w:rPr>
          <w:b/>
          <w:bCs/>
        </w:rPr>
        <w:t xml:space="preserve">OBJETIVO GERAL DO CURSO: </w:t>
      </w:r>
      <w:r w:rsidRPr="00E02AA5">
        <w:rPr>
          <w:bCs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CF25F0" w:rsidRPr="00E02AA5" w:rsidRDefault="00CF25F0" w:rsidP="00030AFA">
      <w:pPr>
        <w:jc w:val="both"/>
      </w:pPr>
    </w:p>
    <w:p w:rsidR="00CF25F0" w:rsidRPr="00E02AA5" w:rsidRDefault="002F2F48" w:rsidP="00F7292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hd w:val="clear" w:color="auto" w:fill="FFFFFF"/>
        </w:rPr>
      </w:pPr>
      <w:r w:rsidRPr="00E02AA5">
        <w:rPr>
          <w:b/>
          <w:bCs/>
        </w:rPr>
        <w:t>EMENTA:</w:t>
      </w:r>
      <w:r w:rsidR="00183EF4" w:rsidRPr="00E02AA5">
        <w:rPr>
          <w:color w:val="222222"/>
          <w:shd w:val="clear" w:color="auto" w:fill="FFFFFF"/>
        </w:rPr>
        <w:t xml:space="preserve">Função Financeira na empresa. Natureza, conteúdo e alcance da gerência financeira. Estrutura financeira na empresa. Administração do capital de giro, estudo da necessidade de capital de giro. Administração das disponibilidades, contas a receber e estoques. Avaliação das alternativas de investimento. Riscos e incertezas na avaliação de alternativas de investimento. </w:t>
      </w:r>
      <w:r w:rsidR="00183EF4" w:rsidRPr="00BF2C88">
        <w:rPr>
          <w:color w:val="222222"/>
          <w:shd w:val="clear" w:color="auto" w:fill="FFFFFF"/>
        </w:rPr>
        <w:t>Decisões envolvendo orçamentos de capital, custos e estrutura de capital. Arrendamento mercantil. Política de dividendos e de distribuição do lucro. Financiamentos de curto e longo prazo. Fluxo de caixa projetado e or</w:t>
      </w:r>
      <w:r w:rsidR="00183EF4" w:rsidRPr="00E02AA5">
        <w:rPr>
          <w:color w:val="222222"/>
          <w:shd w:val="clear" w:color="auto" w:fill="FFFFFF"/>
        </w:rPr>
        <w:t>çamento de capital. Análise das demonstrações financeiras para avaliação de risco e crédito. Ponto de Equilíbrio. Alavancagem Operacional e Financeira.</w:t>
      </w:r>
    </w:p>
    <w:p w:rsidR="00183EF4" w:rsidRPr="00E02AA5" w:rsidRDefault="00183EF4" w:rsidP="00030AFA">
      <w:pPr>
        <w:pStyle w:val="Corpodetexto"/>
      </w:pPr>
    </w:p>
    <w:p w:rsidR="001306E8" w:rsidRPr="00E02AA5" w:rsidRDefault="002F2F48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 w:rsidRPr="00E02AA5">
        <w:rPr>
          <w:b/>
          <w:bCs/>
        </w:rPr>
        <w:t>OBJETIVO GERAL DA DISCIPLINA</w:t>
      </w:r>
      <w:r w:rsidR="00565411" w:rsidRPr="00E02AA5">
        <w:rPr>
          <w:b/>
          <w:bCs/>
        </w:rPr>
        <w:t>:</w:t>
      </w:r>
      <w:r w:rsidR="001306E8" w:rsidRPr="00E02AA5">
        <w:rPr>
          <w:bCs/>
        </w:rPr>
        <w:t>Proporcionar ao aluno condições para adquirir e aplicar na área de seu interesse os conceitos e práticas de administração financeira</w:t>
      </w:r>
      <w:r w:rsidR="000C1AB1" w:rsidRPr="00E02AA5">
        <w:rPr>
          <w:bCs/>
        </w:rPr>
        <w:t>.</w:t>
      </w:r>
    </w:p>
    <w:p w:rsidR="001306E8" w:rsidRPr="00E02AA5" w:rsidRDefault="001306E8" w:rsidP="001306E8">
      <w:pPr>
        <w:autoSpaceDE w:val="0"/>
        <w:autoSpaceDN w:val="0"/>
        <w:adjustRightInd w:val="0"/>
        <w:jc w:val="both"/>
      </w:pPr>
    </w:p>
    <w:p w:rsidR="002F2F48" w:rsidRPr="00E02AA5" w:rsidRDefault="009154A2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2AA5">
        <w:rPr>
          <w:b/>
          <w:bCs/>
        </w:rPr>
        <w:t xml:space="preserve">OBJETIVOS ESPECÍFICOS DA </w:t>
      </w:r>
      <w:r w:rsidR="002F2F48" w:rsidRPr="00E02AA5">
        <w:rPr>
          <w:b/>
          <w:bCs/>
        </w:rPr>
        <w:t>DISCIPLINA:</w:t>
      </w:r>
    </w:p>
    <w:p w:rsidR="00B6007D" w:rsidRPr="00E02AA5" w:rsidRDefault="000C1AB1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2AA5">
        <w:t>- Demonstrar a importância do estudo da Administração Financeira para o desenvolvimento das organizações;</w:t>
      </w:r>
    </w:p>
    <w:p w:rsidR="000C1AB1" w:rsidRPr="00E02AA5" w:rsidRDefault="000C1AB1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2AA5">
        <w:t xml:space="preserve">- Explicar </w:t>
      </w:r>
      <w:r w:rsidR="00D61DFE" w:rsidRPr="00E02AA5">
        <w:t>a relevância da gestão do capital de giro;</w:t>
      </w:r>
    </w:p>
    <w:p w:rsidR="000C1AB1" w:rsidRPr="00E02AA5" w:rsidRDefault="000C1AB1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02AA5">
        <w:t xml:space="preserve">- Apresentar práticas </w:t>
      </w:r>
      <w:r w:rsidR="00602516" w:rsidRPr="00E02AA5">
        <w:t>do dia a dia</w:t>
      </w:r>
      <w:r w:rsidR="00FF6200" w:rsidRPr="00E02AA5">
        <w:t xml:space="preserve"> da gestão do</w:t>
      </w:r>
      <w:r w:rsidRPr="00E02AA5">
        <w:t xml:space="preserve"> setor financeiro como administração de disponibilidade, contas a receber, estoque, análise das demonstrações financeir</w:t>
      </w:r>
      <w:r w:rsidR="00D61DFE" w:rsidRPr="00E02AA5">
        <w:t xml:space="preserve">a bem como ponto de equilíbrio e </w:t>
      </w:r>
      <w:r w:rsidR="00FF6200" w:rsidRPr="00E02AA5">
        <w:t xml:space="preserve">decisões sobre </w:t>
      </w:r>
      <w:r w:rsidR="00D61DFE" w:rsidRPr="00E02AA5">
        <w:t>financiamentos</w:t>
      </w:r>
      <w:r w:rsidR="00FF6200" w:rsidRPr="00E02AA5">
        <w:t xml:space="preserve"> ou recursos próprios</w:t>
      </w:r>
      <w:r w:rsidR="00D61DFE" w:rsidRPr="00E02AA5">
        <w:t xml:space="preserve">. </w:t>
      </w:r>
    </w:p>
    <w:p w:rsidR="00D14A3A" w:rsidRPr="00E02AA5" w:rsidRDefault="00D14A3A" w:rsidP="000C1AB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897"/>
        <w:gridCol w:w="1149"/>
        <w:gridCol w:w="8046"/>
      </w:tblGrid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/>
              </w:rPr>
            </w:pPr>
            <w:r w:rsidRPr="00E02AA5">
              <w:rPr>
                <w:b/>
              </w:rPr>
              <w:t>AULA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/>
              </w:rPr>
            </w:pPr>
            <w:r w:rsidRPr="00E02AA5">
              <w:rPr>
                <w:b/>
              </w:rPr>
              <w:t>DATA</w:t>
            </w:r>
          </w:p>
        </w:tc>
        <w:tc>
          <w:tcPr>
            <w:tcW w:w="523" w:type="pct"/>
          </w:tcPr>
          <w:p w:rsidR="00BA3B00" w:rsidRPr="00E02AA5" w:rsidRDefault="00BA3B00" w:rsidP="00E95EAC">
            <w:pPr>
              <w:rPr>
                <w:b/>
              </w:rPr>
            </w:pPr>
            <w:r>
              <w:rPr>
                <w:b/>
              </w:rPr>
              <w:t>HRS</w:t>
            </w:r>
          </w:p>
        </w:tc>
        <w:tc>
          <w:tcPr>
            <w:tcW w:w="3661" w:type="pct"/>
            <w:vAlign w:val="bottom"/>
          </w:tcPr>
          <w:p w:rsidR="00BA3B00" w:rsidRPr="00E02AA5" w:rsidRDefault="00BA3B00" w:rsidP="00E95EAC">
            <w:pPr>
              <w:rPr>
                <w:b/>
              </w:rPr>
            </w:pPr>
            <w:r w:rsidRPr="00E02AA5">
              <w:rPr>
                <w:b/>
              </w:rPr>
              <w:t>CONTEÚDO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Cs/>
              </w:rPr>
            </w:pPr>
            <w:r w:rsidRPr="00E02AA5">
              <w:rPr>
                <w:bCs/>
              </w:rPr>
              <w:t>1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B3209C">
            <w:pPr>
              <w:jc w:val="center"/>
              <w:rPr>
                <w:bCs/>
              </w:rPr>
            </w:pPr>
            <w:r>
              <w:rPr>
                <w:bCs/>
              </w:rPr>
              <w:t>25-02</w:t>
            </w:r>
          </w:p>
        </w:tc>
        <w:tc>
          <w:tcPr>
            <w:tcW w:w="523" w:type="pct"/>
          </w:tcPr>
          <w:p w:rsidR="00BA3B00" w:rsidRPr="00565610" w:rsidRDefault="00BA3B00" w:rsidP="00313DCD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313DCD">
            <w:pPr>
              <w:jc w:val="both"/>
            </w:pPr>
            <w:r w:rsidRPr="00565610">
              <w:t>Apresentação do Plano de Ensino;</w:t>
            </w:r>
          </w:p>
          <w:p w:rsidR="00BA3B00" w:rsidRDefault="00BA3B00" w:rsidP="00C63659">
            <w:pPr>
              <w:autoSpaceDE w:val="0"/>
              <w:autoSpaceDN w:val="0"/>
              <w:adjustRightInd w:val="0"/>
              <w:jc w:val="both"/>
            </w:pPr>
            <w:r>
              <w:t>- Vídeo (motivacional);</w:t>
            </w:r>
          </w:p>
          <w:p w:rsidR="00BA3B00" w:rsidRPr="00E02AA5" w:rsidRDefault="00BA3B00" w:rsidP="00C63659">
            <w:pPr>
              <w:autoSpaceDE w:val="0"/>
              <w:autoSpaceDN w:val="0"/>
              <w:adjustRightInd w:val="0"/>
              <w:jc w:val="both"/>
            </w:pPr>
            <w:r>
              <w:t>- Texto (Carreira).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Cs/>
              </w:rPr>
            </w:pPr>
            <w:r w:rsidRPr="00E02AA5">
              <w:rPr>
                <w:bCs/>
              </w:rPr>
              <w:t>2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Cs/>
              </w:rPr>
            </w:pPr>
            <w:r>
              <w:rPr>
                <w:bCs/>
              </w:rPr>
              <w:t>04-03</w:t>
            </w:r>
          </w:p>
        </w:tc>
        <w:tc>
          <w:tcPr>
            <w:tcW w:w="523" w:type="pct"/>
          </w:tcPr>
          <w:p w:rsidR="00BA3B00" w:rsidRPr="00565610" w:rsidRDefault="00BA3B00" w:rsidP="00C63659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C63659">
            <w:pPr>
              <w:jc w:val="both"/>
            </w:pPr>
            <w:r w:rsidRPr="00565610">
              <w:t>1. Conceito de Finanças;</w:t>
            </w:r>
          </w:p>
          <w:p w:rsidR="00BA3B00" w:rsidRPr="00565610" w:rsidRDefault="00BA3B00" w:rsidP="00C63659">
            <w:pPr>
              <w:jc w:val="both"/>
            </w:pPr>
            <w:smartTag w:uri="urn:schemas-microsoft-com:office:smarttags" w:element="metricconverter">
              <w:smartTagPr>
                <w:attr w:name="ProductID" w:val="2. A"/>
              </w:smartTagPr>
              <w:r w:rsidRPr="00565610">
                <w:t>2. A</w:t>
              </w:r>
            </w:smartTag>
            <w:r w:rsidRPr="00565610">
              <w:t xml:space="preserve"> importância do estudo da administração financeira;</w:t>
            </w:r>
          </w:p>
          <w:p w:rsidR="00BA3B00" w:rsidRPr="00C63659" w:rsidRDefault="00BA3B00" w:rsidP="00C63659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3. A"/>
              </w:smartTagPr>
              <w:r w:rsidRPr="00565610">
                <w:t>3. A</w:t>
              </w:r>
            </w:smartTag>
            <w:r w:rsidRPr="00565610">
              <w:t xml:space="preserve"> função financeira nas empresas;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Cs/>
              </w:rPr>
            </w:pPr>
            <w:r w:rsidRPr="00E02AA5">
              <w:rPr>
                <w:bCs/>
              </w:rPr>
              <w:t>3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E95EAC">
            <w:pPr>
              <w:jc w:val="center"/>
              <w:rPr>
                <w:bCs/>
              </w:rPr>
            </w:pPr>
            <w:r>
              <w:rPr>
                <w:bCs/>
              </w:rPr>
              <w:t>11-03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4. Administração de capital de giro: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4.1. Natureza, princípios básicos e financiamento do capital de giro;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4.2. Conflito entre liquidez e rentabilidade, capital de giro bruto e líquido;</w:t>
            </w:r>
          </w:p>
          <w:p w:rsidR="00BA3B00" w:rsidRPr="00BF2C88" w:rsidRDefault="00BA3B00" w:rsidP="008F56D0">
            <w:pPr>
              <w:rPr>
                <w:bCs/>
              </w:rPr>
            </w:pPr>
            <w:r w:rsidRPr="00565610">
              <w:t xml:space="preserve">    4.3. Fontes de capital de giro</w:t>
            </w:r>
            <w:r>
              <w:t>.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A50748">
            <w:pPr>
              <w:jc w:val="center"/>
              <w:rPr>
                <w:bCs/>
              </w:rPr>
            </w:pPr>
            <w:r w:rsidRPr="00E02AA5">
              <w:rPr>
                <w:bCs/>
              </w:rPr>
              <w:t>4</w:t>
            </w:r>
          </w:p>
        </w:tc>
        <w:tc>
          <w:tcPr>
            <w:tcW w:w="408" w:type="pct"/>
            <w:vAlign w:val="center"/>
          </w:tcPr>
          <w:p w:rsidR="00BA3B00" w:rsidRDefault="00BA3B00" w:rsidP="00A50748">
            <w:pPr>
              <w:jc w:val="center"/>
              <w:rPr>
                <w:bCs/>
              </w:rPr>
            </w:pPr>
            <w:r>
              <w:rPr>
                <w:bCs/>
              </w:rPr>
              <w:t>18-03</w:t>
            </w:r>
          </w:p>
        </w:tc>
        <w:tc>
          <w:tcPr>
            <w:tcW w:w="523" w:type="pct"/>
          </w:tcPr>
          <w:p w:rsidR="00BA3B0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>
              <w:t>5</w:t>
            </w:r>
            <w:r w:rsidRPr="00565610">
              <w:t>. Administração das disponibilidades: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5.1. Visão integrada do fluxo de caixa;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5.2. Capacidade de manutenção e geração de caixa;</w:t>
            </w:r>
          </w:p>
          <w:p w:rsidR="00BA3B00" w:rsidRPr="00313DCD" w:rsidRDefault="00BA3B00" w:rsidP="008F56D0">
            <w:pPr>
              <w:autoSpaceDE w:val="0"/>
              <w:autoSpaceDN w:val="0"/>
              <w:adjustRightInd w:val="0"/>
              <w:jc w:val="both"/>
            </w:pPr>
            <w:r w:rsidRPr="00565610">
              <w:t xml:space="preserve">    5.3. Administração do ciclo financeiro;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A50748">
            <w:pPr>
              <w:jc w:val="center"/>
              <w:rPr>
                <w:bCs/>
              </w:rPr>
            </w:pPr>
            <w:r w:rsidRPr="00E02AA5">
              <w:rPr>
                <w:bCs/>
              </w:rPr>
              <w:lastRenderedPageBreak/>
              <w:t>5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A50748">
            <w:pPr>
              <w:jc w:val="center"/>
              <w:rPr>
                <w:bCs/>
              </w:rPr>
            </w:pPr>
            <w:r>
              <w:rPr>
                <w:bCs/>
              </w:rPr>
              <w:t>25-03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6. Administração de estoques: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6.1. Métodos de gerenciamento de estoque;</w:t>
            </w:r>
          </w:p>
          <w:p w:rsidR="00BA3B00" w:rsidRPr="00E02AA5" w:rsidRDefault="00BA3B00" w:rsidP="008F56D0">
            <w:pPr>
              <w:rPr>
                <w:bCs/>
              </w:rPr>
            </w:pPr>
          </w:p>
        </w:tc>
      </w:tr>
      <w:tr w:rsidR="00BA3B00" w:rsidRPr="00E02AA5" w:rsidTr="00BA3B00">
        <w:trPr>
          <w:trHeight w:val="70"/>
        </w:trPr>
        <w:tc>
          <w:tcPr>
            <w:tcW w:w="408" w:type="pct"/>
            <w:shd w:val="clear" w:color="auto" w:fill="FFFFFF"/>
            <w:vAlign w:val="center"/>
          </w:tcPr>
          <w:p w:rsidR="00BA3B00" w:rsidRPr="00E02AA5" w:rsidRDefault="00BA3B00" w:rsidP="006802CD">
            <w:pPr>
              <w:jc w:val="center"/>
              <w:rPr>
                <w:bCs/>
              </w:rPr>
            </w:pPr>
            <w:r w:rsidRPr="00E02AA5">
              <w:rPr>
                <w:bCs/>
              </w:rPr>
              <w:t>6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BA3B00" w:rsidRPr="00E02AA5" w:rsidRDefault="00BA3B00" w:rsidP="006802CD">
            <w:pPr>
              <w:jc w:val="center"/>
              <w:rPr>
                <w:bCs/>
              </w:rPr>
            </w:pPr>
            <w:r>
              <w:rPr>
                <w:bCs/>
              </w:rPr>
              <w:t>01-04</w:t>
            </w:r>
          </w:p>
        </w:tc>
        <w:tc>
          <w:tcPr>
            <w:tcW w:w="523" w:type="pct"/>
            <w:shd w:val="clear" w:color="auto" w:fill="FFFFFF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  <w:shd w:val="clear" w:color="auto" w:fill="FFFFFF"/>
          </w:tcPr>
          <w:p w:rsidR="00BA3B00" w:rsidRPr="00565610" w:rsidRDefault="00BA3B00" w:rsidP="008F56D0">
            <w:pPr>
              <w:jc w:val="both"/>
            </w:pPr>
            <w:r w:rsidRPr="00565610">
              <w:t>7. Administração de contas a receber: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7.1. Política de crédito e cobrança;</w:t>
            </w:r>
          </w:p>
          <w:p w:rsidR="00BA3B00" w:rsidRPr="00E02AA5" w:rsidRDefault="00BA3B00" w:rsidP="008F56D0">
            <w:pPr>
              <w:rPr>
                <w:bCs/>
              </w:rPr>
            </w:pPr>
            <w:r w:rsidRPr="00565610">
              <w:t>8. Administração de contas a pagar;</w:t>
            </w:r>
          </w:p>
        </w:tc>
      </w:tr>
      <w:tr w:rsidR="00BA3B00" w:rsidRPr="009B5CF9" w:rsidTr="00BA3B00">
        <w:trPr>
          <w:trHeight w:val="288"/>
        </w:trPr>
        <w:tc>
          <w:tcPr>
            <w:tcW w:w="408" w:type="pct"/>
            <w:shd w:val="clear" w:color="auto" w:fill="BFBFBF"/>
            <w:vAlign w:val="center"/>
          </w:tcPr>
          <w:p w:rsidR="00BA3B00" w:rsidRPr="009B7F2E" w:rsidRDefault="00BA3B00" w:rsidP="006802CD">
            <w:pPr>
              <w:jc w:val="center"/>
              <w:rPr>
                <w:b/>
                <w:bCs/>
              </w:rPr>
            </w:pPr>
            <w:r w:rsidRPr="009B7F2E">
              <w:rPr>
                <w:b/>
                <w:bCs/>
              </w:rPr>
              <w:t>7</w:t>
            </w:r>
          </w:p>
        </w:tc>
        <w:tc>
          <w:tcPr>
            <w:tcW w:w="408" w:type="pct"/>
            <w:shd w:val="clear" w:color="auto" w:fill="BFBFBF"/>
            <w:vAlign w:val="center"/>
          </w:tcPr>
          <w:p w:rsidR="00BA3B00" w:rsidRPr="009B7F2E" w:rsidRDefault="00BA3B00" w:rsidP="006802CD">
            <w:pPr>
              <w:jc w:val="center"/>
              <w:rPr>
                <w:b/>
                <w:bCs/>
              </w:rPr>
            </w:pPr>
            <w:r w:rsidRPr="009B7F2E">
              <w:rPr>
                <w:b/>
                <w:bCs/>
              </w:rPr>
              <w:t>08-04</w:t>
            </w:r>
          </w:p>
        </w:tc>
        <w:tc>
          <w:tcPr>
            <w:tcW w:w="523" w:type="pct"/>
            <w:shd w:val="clear" w:color="auto" w:fill="BFBFBF"/>
          </w:tcPr>
          <w:p w:rsidR="00BA3B00" w:rsidRPr="009B7F2E" w:rsidRDefault="00BA3B00" w:rsidP="008F56D0">
            <w:pPr>
              <w:rPr>
                <w:b/>
                <w:bCs/>
              </w:rPr>
            </w:pPr>
            <w:r>
              <w:t>20:40 – 22:20</w:t>
            </w:r>
          </w:p>
        </w:tc>
        <w:tc>
          <w:tcPr>
            <w:tcW w:w="3661" w:type="pct"/>
            <w:shd w:val="clear" w:color="auto" w:fill="BFBFBF"/>
          </w:tcPr>
          <w:p w:rsidR="00BA3B00" w:rsidRPr="009B7F2E" w:rsidRDefault="00BA3B00" w:rsidP="008F56D0">
            <w:pPr>
              <w:rPr>
                <w:b/>
                <w:bCs/>
              </w:rPr>
            </w:pPr>
            <w:r w:rsidRPr="009B7F2E">
              <w:rPr>
                <w:b/>
                <w:bCs/>
              </w:rPr>
              <w:t>Prova escrita individual (P1)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6802CD">
            <w:pPr>
              <w:jc w:val="center"/>
              <w:rPr>
                <w:bCs/>
              </w:rPr>
            </w:pPr>
            <w:r w:rsidRPr="00E02AA5">
              <w:rPr>
                <w:bCs/>
              </w:rPr>
              <w:t>8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6802CD">
            <w:pPr>
              <w:jc w:val="center"/>
              <w:rPr>
                <w:bCs/>
              </w:rPr>
            </w:pPr>
            <w:r>
              <w:rPr>
                <w:bCs/>
              </w:rPr>
              <w:t>15-04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9. Decisões de Investimentos: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9.1. Classificação de investimentos;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9.2. Métodos e técnicas de avaliação de investimentos;</w:t>
            </w:r>
          </w:p>
          <w:p w:rsidR="00BA3B00" w:rsidRPr="00313DCD" w:rsidRDefault="00BA3B00" w:rsidP="008F56D0">
            <w:pPr>
              <w:rPr>
                <w:bCs/>
              </w:rPr>
            </w:pPr>
            <w:r w:rsidRPr="00565610">
              <w:t xml:space="preserve">    9.3. Análise de Investimentos;</w:t>
            </w:r>
          </w:p>
        </w:tc>
      </w:tr>
      <w:tr w:rsidR="00BA3B00" w:rsidRPr="00E02AA5" w:rsidTr="00BA3B00">
        <w:trPr>
          <w:trHeight w:val="900"/>
        </w:trPr>
        <w:tc>
          <w:tcPr>
            <w:tcW w:w="408" w:type="pct"/>
            <w:vAlign w:val="center"/>
          </w:tcPr>
          <w:p w:rsidR="00BA3B00" w:rsidRPr="00E02AA5" w:rsidRDefault="00BA3B00" w:rsidP="006802CD">
            <w:pPr>
              <w:jc w:val="center"/>
              <w:rPr>
                <w:bCs/>
              </w:rPr>
            </w:pPr>
            <w:r w:rsidRPr="00E02AA5">
              <w:rPr>
                <w:bCs/>
              </w:rPr>
              <w:t>9</w:t>
            </w:r>
          </w:p>
        </w:tc>
        <w:tc>
          <w:tcPr>
            <w:tcW w:w="408" w:type="pct"/>
            <w:vAlign w:val="center"/>
          </w:tcPr>
          <w:p w:rsidR="00BA3B00" w:rsidRDefault="00BA3B00" w:rsidP="006802CD">
            <w:pPr>
              <w:jc w:val="center"/>
              <w:rPr>
                <w:bCs/>
              </w:rPr>
            </w:pPr>
            <w:r>
              <w:rPr>
                <w:bCs/>
              </w:rPr>
              <w:t>22-04</w:t>
            </w:r>
          </w:p>
        </w:tc>
        <w:tc>
          <w:tcPr>
            <w:tcW w:w="523" w:type="pct"/>
          </w:tcPr>
          <w:p w:rsidR="00BA3B00" w:rsidRPr="00565610" w:rsidRDefault="00BA3B00" w:rsidP="00334D4E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334D4E">
            <w:pPr>
              <w:jc w:val="both"/>
            </w:pPr>
            <w:r w:rsidRPr="00565610">
              <w:t>9. Decisões de Investimentos:</w:t>
            </w:r>
          </w:p>
          <w:p w:rsidR="00BA3B00" w:rsidRPr="00C63659" w:rsidRDefault="00BA3B00" w:rsidP="00334D4E">
            <w:pPr>
              <w:jc w:val="both"/>
            </w:pPr>
            <w:r w:rsidRPr="00565610">
              <w:t>9.3. Análise de Investimentos</w:t>
            </w:r>
            <w:r>
              <w:t>;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276B94">
            <w:pPr>
              <w:jc w:val="center"/>
              <w:rPr>
                <w:bCs/>
              </w:rPr>
            </w:pPr>
            <w:r w:rsidRPr="00E02AA5">
              <w:rPr>
                <w:bCs/>
              </w:rPr>
              <w:t>10</w:t>
            </w:r>
          </w:p>
        </w:tc>
        <w:tc>
          <w:tcPr>
            <w:tcW w:w="408" w:type="pct"/>
            <w:vAlign w:val="center"/>
          </w:tcPr>
          <w:p w:rsidR="00BA3B00" w:rsidRDefault="00BA3B00" w:rsidP="00276B94">
            <w:pPr>
              <w:jc w:val="center"/>
              <w:rPr>
                <w:bCs/>
              </w:rPr>
            </w:pPr>
            <w:r>
              <w:rPr>
                <w:bCs/>
              </w:rPr>
              <w:t>29-04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10. Decisões de Financiamentos: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10.1. Estrutura de capital: alavancagem financeira, grau de alavancagem financeira;</w:t>
            </w:r>
          </w:p>
          <w:p w:rsidR="00BA3B00" w:rsidRPr="00C63659" w:rsidRDefault="00BA3B00" w:rsidP="008F56D0">
            <w:pPr>
              <w:jc w:val="both"/>
            </w:pPr>
            <w:r w:rsidRPr="00565610">
              <w:t xml:space="preserve">     10.2. Análise do ponto de equilíbrio, alavancagem operacional, grau de alavancagem operacional, alavancagem total: efeito combinado.     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276B94">
            <w:pPr>
              <w:jc w:val="center"/>
            </w:pPr>
            <w:r w:rsidRPr="00E02AA5">
              <w:rPr>
                <w:bCs/>
              </w:rPr>
              <w:t>11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276B94">
            <w:pPr>
              <w:jc w:val="center"/>
              <w:rPr>
                <w:bCs/>
              </w:rPr>
            </w:pPr>
            <w:r>
              <w:rPr>
                <w:bCs/>
              </w:rPr>
              <w:t>06-05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10. Decisões de Financiamentos: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10.3. Capital próprio: tipos de ações, emissão de ações e lucros acumulados;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10.4. Capital de terceiros: empréstimos e financiamentos;</w:t>
            </w:r>
          </w:p>
          <w:p w:rsidR="00BA3B00" w:rsidRPr="00C63659" w:rsidRDefault="00BA3B00" w:rsidP="008F56D0">
            <w:pPr>
              <w:autoSpaceDE w:val="0"/>
              <w:autoSpaceDN w:val="0"/>
              <w:adjustRightInd w:val="0"/>
              <w:jc w:val="both"/>
            </w:pPr>
            <w:r w:rsidRPr="00565610">
              <w:t xml:space="preserve">     10.5. Custo do capital: ajuste de custos da</w:t>
            </w:r>
            <w:r>
              <w:t>s</w:t>
            </w:r>
            <w:r w:rsidRPr="00565610">
              <w:t xml:space="preserve"> fontes específicas, capital médio e capital marginal;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E02AA5" w:rsidRDefault="00BA3B00" w:rsidP="00276B94">
            <w:pPr>
              <w:jc w:val="center"/>
              <w:rPr>
                <w:bCs/>
              </w:rPr>
            </w:pPr>
            <w:r w:rsidRPr="00E02AA5">
              <w:rPr>
                <w:bCs/>
              </w:rPr>
              <w:t>12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276B94">
            <w:pPr>
              <w:jc w:val="center"/>
              <w:rPr>
                <w:bCs/>
              </w:rPr>
            </w:pPr>
            <w:r>
              <w:rPr>
                <w:bCs/>
              </w:rPr>
              <w:t>13-05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10. Decisões de Financiamentos: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10.6. Principais fontes de capital de Terceiros;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10.7. Arrendamento Mercantil;</w:t>
            </w:r>
          </w:p>
          <w:p w:rsidR="00BA3B00" w:rsidRPr="00C63659" w:rsidRDefault="00BA3B00" w:rsidP="008F56D0">
            <w:pPr>
              <w:autoSpaceDE w:val="0"/>
              <w:autoSpaceDN w:val="0"/>
              <w:adjustRightInd w:val="0"/>
              <w:jc w:val="both"/>
            </w:pPr>
            <w:r w:rsidRPr="00565610">
              <w:t xml:space="preserve">     10.8. Análise das alternativas de financiamentos;</w:t>
            </w:r>
          </w:p>
        </w:tc>
      </w:tr>
      <w:tr w:rsidR="00BA3B00" w:rsidRPr="00D15A14" w:rsidTr="00BA3B00">
        <w:tc>
          <w:tcPr>
            <w:tcW w:w="408" w:type="pct"/>
            <w:shd w:val="clear" w:color="auto" w:fill="BFBFBF"/>
            <w:vAlign w:val="center"/>
          </w:tcPr>
          <w:p w:rsidR="00BA3B00" w:rsidRPr="00334D4E" w:rsidRDefault="00BA3B00" w:rsidP="00276B94">
            <w:pPr>
              <w:jc w:val="center"/>
              <w:rPr>
                <w:b/>
                <w:bCs/>
              </w:rPr>
            </w:pPr>
            <w:r w:rsidRPr="00334D4E">
              <w:rPr>
                <w:b/>
                <w:bCs/>
              </w:rPr>
              <w:t>13</w:t>
            </w:r>
          </w:p>
        </w:tc>
        <w:tc>
          <w:tcPr>
            <w:tcW w:w="408" w:type="pct"/>
            <w:shd w:val="clear" w:color="auto" w:fill="BFBFBF"/>
            <w:vAlign w:val="center"/>
          </w:tcPr>
          <w:p w:rsidR="00BA3B00" w:rsidRPr="00334D4E" w:rsidRDefault="00BA3B00" w:rsidP="00276B94">
            <w:pPr>
              <w:jc w:val="center"/>
              <w:rPr>
                <w:b/>
              </w:rPr>
            </w:pPr>
            <w:r w:rsidRPr="00334D4E">
              <w:rPr>
                <w:b/>
              </w:rPr>
              <w:t>20-05</w:t>
            </w:r>
          </w:p>
        </w:tc>
        <w:tc>
          <w:tcPr>
            <w:tcW w:w="523" w:type="pct"/>
            <w:shd w:val="clear" w:color="auto" w:fill="BFBFBF"/>
          </w:tcPr>
          <w:p w:rsidR="00BA3B00" w:rsidRPr="00334D4E" w:rsidRDefault="00BA3B00" w:rsidP="00334D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20:40 – 22:20</w:t>
            </w:r>
          </w:p>
        </w:tc>
        <w:tc>
          <w:tcPr>
            <w:tcW w:w="3661" w:type="pct"/>
            <w:shd w:val="clear" w:color="auto" w:fill="BFBFBF"/>
          </w:tcPr>
          <w:p w:rsidR="00BA3B00" w:rsidRPr="00334D4E" w:rsidRDefault="00BA3B00" w:rsidP="00334D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4D4E">
              <w:rPr>
                <w:b/>
              </w:rPr>
              <w:t>Lista de Exercícios (L1)</w:t>
            </w:r>
          </w:p>
        </w:tc>
      </w:tr>
      <w:tr w:rsidR="00BA3B00" w:rsidRPr="00D15A14" w:rsidTr="00BA3B00">
        <w:tc>
          <w:tcPr>
            <w:tcW w:w="408" w:type="pct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 w:rsidRPr="00E02AA5">
              <w:rPr>
                <w:bCs/>
              </w:rPr>
              <w:t>14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>
              <w:rPr>
                <w:bCs/>
              </w:rPr>
              <w:t>27-05</w:t>
            </w:r>
          </w:p>
        </w:tc>
        <w:tc>
          <w:tcPr>
            <w:tcW w:w="523" w:type="pct"/>
          </w:tcPr>
          <w:p w:rsidR="00BA3B00" w:rsidRPr="00565610" w:rsidRDefault="00BA3B00" w:rsidP="008F56D0">
            <w:pPr>
              <w:jc w:val="both"/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565610" w:rsidRDefault="00BA3B00" w:rsidP="008F56D0">
            <w:pPr>
              <w:jc w:val="both"/>
            </w:pPr>
            <w:r w:rsidRPr="00565610">
              <w:t>11. Administração de Riscos: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11.1. Riscos;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11.2. Derivativos;</w:t>
            </w:r>
          </w:p>
          <w:p w:rsidR="00BA3B00" w:rsidRPr="00565610" w:rsidRDefault="00BA3B00" w:rsidP="008F56D0">
            <w:pPr>
              <w:jc w:val="both"/>
            </w:pPr>
            <w:r w:rsidRPr="00565610">
              <w:t xml:space="preserve">     11.3. Instrumentos de proteção no mercado financeiro;</w:t>
            </w:r>
          </w:p>
          <w:p w:rsidR="00BA3B00" w:rsidRPr="00334D4E" w:rsidRDefault="00BA3B00" w:rsidP="008F56D0">
            <w:pPr>
              <w:autoSpaceDE w:val="0"/>
              <w:autoSpaceDN w:val="0"/>
              <w:adjustRightInd w:val="0"/>
              <w:jc w:val="both"/>
            </w:pPr>
            <w:r w:rsidRPr="00565610">
              <w:t xml:space="preserve">     11.4. Decisões de instrumentos de proteção </w:t>
            </w:r>
            <w:r w:rsidRPr="00565610">
              <w:rPr>
                <w:i/>
              </w:rPr>
              <w:t>(hedge</w:t>
            </w:r>
            <w:r w:rsidRPr="00565610">
              <w:t>);</w:t>
            </w:r>
          </w:p>
        </w:tc>
      </w:tr>
      <w:tr w:rsidR="00BA3B00" w:rsidRPr="00E02AA5" w:rsidTr="00BA3B00">
        <w:trPr>
          <w:trHeight w:val="597"/>
        </w:trPr>
        <w:tc>
          <w:tcPr>
            <w:tcW w:w="408" w:type="pct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 w:rsidRPr="00E02AA5">
              <w:rPr>
                <w:bCs/>
              </w:rPr>
              <w:t>15</w:t>
            </w:r>
          </w:p>
        </w:tc>
        <w:tc>
          <w:tcPr>
            <w:tcW w:w="408" w:type="pct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>
              <w:rPr>
                <w:bCs/>
              </w:rPr>
              <w:t>03-06</w:t>
            </w:r>
          </w:p>
        </w:tc>
        <w:tc>
          <w:tcPr>
            <w:tcW w:w="523" w:type="pct"/>
          </w:tcPr>
          <w:p w:rsidR="00BA3B00" w:rsidRDefault="00BA3B00" w:rsidP="008F56D0">
            <w:pPr>
              <w:rPr>
                <w:bCs/>
              </w:rPr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E02AA5" w:rsidRDefault="00BA3B00" w:rsidP="008F56D0">
            <w:pPr>
              <w:rPr>
                <w:b/>
                <w:bCs/>
              </w:rPr>
            </w:pPr>
            <w:r>
              <w:rPr>
                <w:bCs/>
              </w:rPr>
              <w:t xml:space="preserve">12 </w:t>
            </w:r>
            <w:r w:rsidRPr="00E02AA5">
              <w:rPr>
                <w:bCs/>
              </w:rPr>
              <w:t>Alavancagem Operacional e Financeira</w:t>
            </w:r>
          </w:p>
          <w:p w:rsidR="00BA3B00" w:rsidRPr="00334D4E" w:rsidRDefault="00BA3B00" w:rsidP="008F56D0">
            <w:pPr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E02AA5">
              <w:rPr>
                <w:bCs/>
              </w:rPr>
              <w:t>Ponto de Equilíbrio</w:t>
            </w:r>
          </w:p>
        </w:tc>
      </w:tr>
      <w:tr w:rsidR="00BA3B00" w:rsidRPr="00E02AA5" w:rsidTr="00BA3B00">
        <w:trPr>
          <w:trHeight w:val="313"/>
        </w:trPr>
        <w:tc>
          <w:tcPr>
            <w:tcW w:w="408" w:type="pct"/>
            <w:shd w:val="clear" w:color="auto" w:fill="FFFFFF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 w:rsidRPr="00E02AA5">
              <w:rPr>
                <w:bCs/>
              </w:rPr>
              <w:t>16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BA3B00" w:rsidRDefault="00BA3B00" w:rsidP="001043AF">
            <w:pPr>
              <w:jc w:val="center"/>
              <w:rPr>
                <w:bCs/>
              </w:rPr>
            </w:pPr>
            <w:r>
              <w:rPr>
                <w:bCs/>
              </w:rPr>
              <w:t>10-06</w:t>
            </w:r>
          </w:p>
        </w:tc>
        <w:tc>
          <w:tcPr>
            <w:tcW w:w="523" w:type="pct"/>
            <w:shd w:val="clear" w:color="auto" w:fill="FFFFFF"/>
          </w:tcPr>
          <w:p w:rsidR="00BA3B00" w:rsidRDefault="00BA3B00" w:rsidP="008F56D0">
            <w:pPr>
              <w:rPr>
                <w:bCs/>
              </w:rPr>
            </w:pPr>
            <w:r>
              <w:t>20:40 – 22:20</w:t>
            </w:r>
          </w:p>
        </w:tc>
        <w:tc>
          <w:tcPr>
            <w:tcW w:w="3661" w:type="pct"/>
            <w:shd w:val="clear" w:color="auto" w:fill="FFFFFF"/>
          </w:tcPr>
          <w:p w:rsidR="00BA3B00" w:rsidRPr="00E02AA5" w:rsidRDefault="00BA3B00" w:rsidP="008F56D0">
            <w:pPr>
              <w:rPr>
                <w:bCs/>
              </w:rPr>
            </w:pPr>
            <w:r>
              <w:rPr>
                <w:bCs/>
              </w:rPr>
              <w:t xml:space="preserve">14 </w:t>
            </w:r>
            <w:r w:rsidRPr="00E02AA5">
              <w:rPr>
                <w:bCs/>
              </w:rPr>
              <w:t xml:space="preserve">Análise das Demonstrações </w:t>
            </w:r>
            <w:r>
              <w:rPr>
                <w:bCs/>
              </w:rPr>
              <w:t>F</w:t>
            </w:r>
            <w:r w:rsidRPr="00E02AA5">
              <w:rPr>
                <w:bCs/>
              </w:rPr>
              <w:t>inanceiras</w:t>
            </w:r>
          </w:p>
        </w:tc>
      </w:tr>
      <w:tr w:rsidR="00BA3B00" w:rsidRPr="00E02AA5" w:rsidTr="00BA3B00">
        <w:tc>
          <w:tcPr>
            <w:tcW w:w="408" w:type="pct"/>
            <w:shd w:val="clear" w:color="auto" w:fill="FFFFFF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>
              <w:rPr>
                <w:bCs/>
              </w:rPr>
              <w:t>17-06</w:t>
            </w:r>
          </w:p>
        </w:tc>
        <w:tc>
          <w:tcPr>
            <w:tcW w:w="523" w:type="pct"/>
            <w:shd w:val="clear" w:color="auto" w:fill="FFFFFF"/>
          </w:tcPr>
          <w:p w:rsidR="00BA3B00" w:rsidRDefault="00BA3B00" w:rsidP="00334D4E">
            <w:pPr>
              <w:rPr>
                <w:bCs/>
              </w:rPr>
            </w:pPr>
            <w:r>
              <w:t>20:40 – 22:20</w:t>
            </w:r>
          </w:p>
        </w:tc>
        <w:tc>
          <w:tcPr>
            <w:tcW w:w="3661" w:type="pct"/>
            <w:shd w:val="clear" w:color="auto" w:fill="FFFFFF"/>
          </w:tcPr>
          <w:p w:rsidR="00BA3B00" w:rsidRPr="001043AF" w:rsidRDefault="00BA3B00" w:rsidP="00334D4E">
            <w:pPr>
              <w:rPr>
                <w:b/>
                <w:bCs/>
              </w:rPr>
            </w:pPr>
            <w:r>
              <w:rPr>
                <w:bCs/>
              </w:rPr>
              <w:t>- Revisão</w:t>
            </w:r>
          </w:p>
        </w:tc>
      </w:tr>
      <w:tr w:rsidR="00BA3B00" w:rsidRPr="00E02AA5" w:rsidTr="00BA3B00">
        <w:tc>
          <w:tcPr>
            <w:tcW w:w="408" w:type="pct"/>
            <w:shd w:val="clear" w:color="auto" w:fill="BFBFBF"/>
            <w:vAlign w:val="center"/>
          </w:tcPr>
          <w:p w:rsidR="00BA3B00" w:rsidRPr="009414E6" w:rsidRDefault="00BA3B00" w:rsidP="001043AF">
            <w:pPr>
              <w:jc w:val="center"/>
              <w:rPr>
                <w:bCs/>
              </w:rPr>
            </w:pPr>
            <w:r w:rsidRPr="009414E6">
              <w:rPr>
                <w:bCs/>
              </w:rPr>
              <w:t>18</w:t>
            </w:r>
          </w:p>
        </w:tc>
        <w:tc>
          <w:tcPr>
            <w:tcW w:w="408" w:type="pct"/>
            <w:shd w:val="clear" w:color="auto" w:fill="BFBFBF"/>
            <w:vAlign w:val="center"/>
          </w:tcPr>
          <w:p w:rsidR="00BA3B00" w:rsidRPr="00E02AA5" w:rsidRDefault="00BA3B00" w:rsidP="001043AF">
            <w:pPr>
              <w:jc w:val="center"/>
              <w:rPr>
                <w:bCs/>
              </w:rPr>
            </w:pPr>
            <w:r>
              <w:rPr>
                <w:bCs/>
              </w:rPr>
              <w:t>24-06</w:t>
            </w:r>
          </w:p>
        </w:tc>
        <w:tc>
          <w:tcPr>
            <w:tcW w:w="523" w:type="pct"/>
            <w:shd w:val="clear" w:color="auto" w:fill="BFBFBF"/>
          </w:tcPr>
          <w:p w:rsidR="00BA3B00" w:rsidRDefault="00BA3B00" w:rsidP="001043AF">
            <w:pPr>
              <w:rPr>
                <w:b/>
                <w:bCs/>
              </w:rPr>
            </w:pPr>
            <w:r>
              <w:t>20:40 – 22:20</w:t>
            </w:r>
          </w:p>
        </w:tc>
        <w:tc>
          <w:tcPr>
            <w:tcW w:w="3661" w:type="pct"/>
            <w:shd w:val="clear" w:color="auto" w:fill="BFBFBF"/>
          </w:tcPr>
          <w:p w:rsidR="00BA3B00" w:rsidRPr="00E02AA5" w:rsidRDefault="00BA3B00" w:rsidP="001043AF">
            <w:pPr>
              <w:rPr>
                <w:b/>
                <w:bCs/>
              </w:rPr>
            </w:pPr>
            <w:r>
              <w:rPr>
                <w:b/>
                <w:bCs/>
              </w:rPr>
              <w:t>Prova</w:t>
            </w:r>
            <w:r w:rsidRPr="00E02AA5">
              <w:rPr>
                <w:b/>
                <w:bCs/>
              </w:rPr>
              <w:t xml:space="preserve"> escrita individual – (P2)</w:t>
            </w:r>
          </w:p>
        </w:tc>
      </w:tr>
      <w:tr w:rsidR="00BA3B00" w:rsidRPr="00E02AA5" w:rsidTr="00BA3B00">
        <w:tc>
          <w:tcPr>
            <w:tcW w:w="408" w:type="pct"/>
            <w:vAlign w:val="center"/>
          </w:tcPr>
          <w:p w:rsidR="00BA3B00" w:rsidRPr="00BA3B00" w:rsidRDefault="00BA3B00" w:rsidP="001043AF">
            <w:pPr>
              <w:jc w:val="center"/>
              <w:rPr>
                <w:b/>
                <w:bCs/>
              </w:rPr>
            </w:pPr>
          </w:p>
        </w:tc>
        <w:tc>
          <w:tcPr>
            <w:tcW w:w="408" w:type="pct"/>
            <w:vAlign w:val="center"/>
          </w:tcPr>
          <w:p w:rsidR="00BA3B00" w:rsidRPr="00BA3B00" w:rsidRDefault="00BA3B00" w:rsidP="00F82335">
            <w:pPr>
              <w:jc w:val="center"/>
              <w:rPr>
                <w:bCs/>
              </w:rPr>
            </w:pPr>
            <w:r w:rsidRPr="00BA3B00">
              <w:rPr>
                <w:bCs/>
              </w:rPr>
              <w:t>02-07</w:t>
            </w:r>
          </w:p>
        </w:tc>
        <w:tc>
          <w:tcPr>
            <w:tcW w:w="523" w:type="pct"/>
          </w:tcPr>
          <w:p w:rsidR="00BA3B00" w:rsidRPr="00BA3B00" w:rsidRDefault="00BA3B00" w:rsidP="001043AF">
            <w:pPr>
              <w:rPr>
                <w:b/>
                <w:bCs/>
              </w:rPr>
            </w:pPr>
            <w:r>
              <w:t>20:40 – 22:20</w:t>
            </w:r>
          </w:p>
        </w:tc>
        <w:tc>
          <w:tcPr>
            <w:tcW w:w="3661" w:type="pct"/>
          </w:tcPr>
          <w:p w:rsidR="00BA3B00" w:rsidRPr="00BA3B00" w:rsidRDefault="00BA3B00" w:rsidP="00BA3B00">
            <w:pPr>
              <w:rPr>
                <w:bCs/>
              </w:rPr>
            </w:pPr>
            <w:r w:rsidRPr="00BA3B00">
              <w:rPr>
                <w:b/>
                <w:bCs/>
              </w:rPr>
              <w:t xml:space="preserve">EXAME FINAL </w:t>
            </w:r>
          </w:p>
        </w:tc>
      </w:tr>
    </w:tbl>
    <w:p w:rsidR="00E95EAC" w:rsidRPr="00E02AA5" w:rsidRDefault="00E95EAC" w:rsidP="008340D6">
      <w:pPr>
        <w:rPr>
          <w:b/>
          <w:i/>
          <w:u w:val="single"/>
        </w:rPr>
      </w:pPr>
    </w:p>
    <w:p w:rsidR="008E6EA2" w:rsidRPr="00E02AA5" w:rsidRDefault="008E7C8B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 w:rsidRPr="00E02AA5">
        <w:rPr>
          <w:b/>
          <w:bCs/>
        </w:rPr>
        <w:t>METODOLOGIA:</w:t>
      </w:r>
      <w:r w:rsidR="004A6576" w:rsidRPr="00E02AA5">
        <w:t>Aulas expositivas e dialogadas. Recurso áudio visual (data show). Exemplos, resolução e interpretação de exercícios em sala de aula e extraclasse</w:t>
      </w:r>
      <w:r w:rsidR="00096290">
        <w:t xml:space="preserve"> e Cases</w:t>
      </w:r>
      <w:r w:rsidR="004A6576" w:rsidRPr="00E02AA5">
        <w:t xml:space="preserve">. Aulas no laboratório de informática. </w:t>
      </w:r>
    </w:p>
    <w:p w:rsidR="008E7C8B" w:rsidRPr="00E02AA5" w:rsidRDefault="008E7C8B" w:rsidP="008E7C8B">
      <w:pPr>
        <w:jc w:val="both"/>
      </w:pPr>
    </w:p>
    <w:p w:rsidR="00D74276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  <w:r w:rsidRPr="00E02AA5">
        <w:rPr>
          <w:b/>
          <w:bCs/>
        </w:rPr>
        <w:t>AVALIAÇÃO:</w:t>
      </w:r>
      <w:r w:rsidRPr="00E02AA5">
        <w:t xml:space="preserve"> A avaliação será realizada no decorrer do semestre através de 2 (duas) p</w:t>
      </w:r>
      <w:r w:rsidR="00E8596F">
        <w:t>rovas individual e sem consulta,</w:t>
      </w:r>
      <w:r w:rsidR="009B7F2E">
        <w:t xml:space="preserve"> 1 (uma) lista de exercícios e 1 (um) tópicos especiais que envolve participação</w:t>
      </w:r>
      <w:r w:rsidR="00BA3B00">
        <w:t xml:space="preserve"> em sala</w:t>
      </w:r>
      <w:r w:rsidR="009B7F2E">
        <w:t>, trabalhos eventuais</w:t>
      </w:r>
      <w:r w:rsidR="00BA3B00">
        <w:t>, listas de exercícios, pesquisas, leituras prévias.</w:t>
      </w:r>
    </w:p>
    <w:p w:rsidR="004A6576" w:rsidRPr="00E02AA5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  <w:r w:rsidRPr="00E02AA5">
        <w:lastRenderedPageBreak/>
        <w:t xml:space="preserve">A média semestral será ponderada pelos pesos </w:t>
      </w:r>
      <w:r w:rsidR="00E80C2F" w:rsidRPr="00E02AA5">
        <w:t>respectivos (MS=P1(0,30</w:t>
      </w:r>
      <w:r w:rsidRPr="00E02AA5">
        <w:t>)+P2(0,</w:t>
      </w:r>
      <w:r w:rsidR="00E80C2F" w:rsidRPr="00E02AA5">
        <w:t>3</w:t>
      </w:r>
      <w:r w:rsidRPr="00E02AA5">
        <w:t>5)</w:t>
      </w:r>
      <w:r w:rsidR="00E80C2F" w:rsidRPr="00E02AA5">
        <w:t>+T1(0,2</w:t>
      </w:r>
      <w:r w:rsidRPr="00E02AA5">
        <w:t>5)+L1(0,</w:t>
      </w:r>
      <w:r w:rsidR="00E80C2F" w:rsidRPr="00E02AA5">
        <w:t>10</w:t>
      </w:r>
      <w:r w:rsidRPr="00E02AA5">
        <w:t>)). Será considerado aprovado o aluno que obtiver média semestral superior ou igual a 7 (sete) e frequência maior ou igual a 75% das aulas ministradas.</w:t>
      </w:r>
    </w:p>
    <w:p w:rsidR="004A6576" w:rsidRPr="00E02AA5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</w:p>
    <w:p w:rsidR="004A6576" w:rsidRPr="00E02AA5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  <w:r w:rsidRPr="00E02AA5">
        <w:t>Prova 1 (P1) – 30%</w:t>
      </w:r>
    </w:p>
    <w:p w:rsidR="004A6576" w:rsidRPr="00E02AA5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  <w:r w:rsidRPr="00E02AA5">
        <w:t>Prova 2 (P2) – 35%</w:t>
      </w:r>
    </w:p>
    <w:p w:rsidR="00E80C2F" w:rsidRPr="00E02AA5" w:rsidRDefault="009B7F2E" w:rsidP="00E80C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  <w:r>
        <w:t>Tópicos especiais</w:t>
      </w:r>
      <w:r w:rsidR="004A6576" w:rsidRPr="00E02AA5">
        <w:t xml:space="preserve"> (</w:t>
      </w:r>
      <w:r>
        <w:t>T</w:t>
      </w:r>
      <w:r w:rsidR="004A6576" w:rsidRPr="00E02AA5">
        <w:t>1) – 25%</w:t>
      </w:r>
    </w:p>
    <w:p w:rsidR="00E80C2F" w:rsidRPr="00E02AA5" w:rsidRDefault="00E80C2F" w:rsidP="00E80C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</w:pPr>
      <w:r w:rsidRPr="00E02AA5">
        <w:t>Lista de exercícios 1 (L1) – 10%</w:t>
      </w:r>
    </w:p>
    <w:p w:rsidR="008E7C8B" w:rsidRPr="00E02AA5" w:rsidRDefault="008E7C8B" w:rsidP="008340D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0D31A5" w:rsidRPr="00E02AA5" w:rsidTr="00963FF2">
        <w:tc>
          <w:tcPr>
            <w:tcW w:w="5000" w:type="pct"/>
          </w:tcPr>
          <w:p w:rsidR="008548FF" w:rsidRPr="00E02AA5" w:rsidRDefault="008548FF" w:rsidP="008548FF">
            <w:pPr>
              <w:shd w:val="clear" w:color="auto" w:fill="FFFFFF"/>
              <w:jc w:val="both"/>
              <w:rPr>
                <w:color w:val="222222"/>
              </w:rPr>
            </w:pPr>
            <w:r w:rsidRPr="00E02AA5">
              <w:rPr>
                <w:b/>
                <w:bCs/>
                <w:color w:val="222222"/>
              </w:rPr>
              <w:t>Bibliografia Básica:</w:t>
            </w:r>
          </w:p>
          <w:p w:rsidR="008548FF" w:rsidRPr="00E02AA5" w:rsidRDefault="008548FF" w:rsidP="008548FF">
            <w:pPr>
              <w:shd w:val="clear" w:color="auto" w:fill="FFFFFF"/>
              <w:jc w:val="both"/>
              <w:rPr>
                <w:color w:val="222222"/>
              </w:rPr>
            </w:pPr>
            <w:r w:rsidRPr="00E02AA5">
              <w:rPr>
                <w:color w:val="222222"/>
              </w:rPr>
              <w:t>BRAGA, R.</w:t>
            </w:r>
            <w:r w:rsidRPr="00E02AA5">
              <w:rPr>
                <w:rStyle w:val="apple-converted-space"/>
                <w:color w:val="222222"/>
              </w:rPr>
              <w:t> </w:t>
            </w:r>
            <w:r w:rsidRPr="00E02AA5">
              <w:rPr>
                <w:b/>
                <w:bCs/>
                <w:color w:val="222222"/>
              </w:rPr>
              <w:t>Fundamentos e Técnicas de Administração Financeira.</w:t>
            </w:r>
            <w:r w:rsidRPr="00E02AA5">
              <w:rPr>
                <w:rStyle w:val="apple-converted-space"/>
                <w:color w:val="222222"/>
              </w:rPr>
              <w:t> </w:t>
            </w:r>
            <w:r w:rsidRPr="00E02AA5">
              <w:rPr>
                <w:color w:val="222222"/>
              </w:rPr>
              <w:t>São Paulo: Atlas, 1995.</w:t>
            </w:r>
          </w:p>
          <w:p w:rsidR="008548FF" w:rsidRPr="00E02AA5" w:rsidRDefault="008548FF" w:rsidP="008548FF">
            <w:pPr>
              <w:shd w:val="clear" w:color="auto" w:fill="FFFFFF"/>
              <w:jc w:val="both"/>
              <w:rPr>
                <w:color w:val="222222"/>
              </w:rPr>
            </w:pPr>
            <w:r w:rsidRPr="00E02AA5">
              <w:rPr>
                <w:color w:val="222222"/>
              </w:rPr>
              <w:t>HOJI, M.</w:t>
            </w:r>
            <w:r w:rsidRPr="00E02AA5">
              <w:rPr>
                <w:rStyle w:val="apple-converted-space"/>
                <w:b/>
                <w:bCs/>
                <w:color w:val="222222"/>
              </w:rPr>
              <w:t> </w:t>
            </w:r>
            <w:r w:rsidRPr="00E02AA5">
              <w:rPr>
                <w:b/>
                <w:bCs/>
                <w:color w:val="222222"/>
              </w:rPr>
              <w:t>Administração Financeira: uma Abordagem Prática.</w:t>
            </w:r>
            <w:r w:rsidRPr="00E02AA5">
              <w:rPr>
                <w:rStyle w:val="apple-converted-space"/>
                <w:color w:val="222222"/>
              </w:rPr>
              <w:t> </w:t>
            </w:r>
            <w:r w:rsidRPr="00E02AA5">
              <w:rPr>
                <w:color w:val="222222"/>
              </w:rPr>
              <w:t>3ª ed., São Paulo: Atlas, 2001.</w:t>
            </w:r>
          </w:p>
          <w:p w:rsidR="008548FF" w:rsidRPr="00E02AA5" w:rsidRDefault="008548FF" w:rsidP="008548FF">
            <w:pPr>
              <w:shd w:val="clear" w:color="auto" w:fill="FFFFFF"/>
              <w:jc w:val="both"/>
              <w:rPr>
                <w:color w:val="222222"/>
              </w:rPr>
            </w:pPr>
            <w:r w:rsidRPr="00E02AA5">
              <w:rPr>
                <w:color w:val="222222"/>
              </w:rPr>
              <w:t>MARTINS, E.; ASSAF NETO, A.</w:t>
            </w:r>
            <w:r w:rsidRPr="00E02AA5">
              <w:rPr>
                <w:rStyle w:val="apple-converted-space"/>
                <w:color w:val="222222"/>
              </w:rPr>
              <w:t> </w:t>
            </w:r>
            <w:r w:rsidRPr="00E02AA5">
              <w:rPr>
                <w:b/>
                <w:bCs/>
                <w:color w:val="222222"/>
              </w:rPr>
              <w:t>Administração Financeira.</w:t>
            </w:r>
            <w:r w:rsidRPr="00E02AA5">
              <w:rPr>
                <w:rStyle w:val="apple-converted-space"/>
                <w:color w:val="222222"/>
              </w:rPr>
              <w:t> </w:t>
            </w:r>
            <w:r w:rsidRPr="00E02AA5">
              <w:rPr>
                <w:color w:val="222222"/>
              </w:rPr>
              <w:t>São Paulo: Atlas, 1997.</w:t>
            </w:r>
          </w:p>
          <w:p w:rsidR="008E6EA2" w:rsidRPr="00E02AA5" w:rsidRDefault="008E6EA2" w:rsidP="008E6EA2">
            <w:pPr>
              <w:jc w:val="both"/>
              <w:rPr>
                <w:rFonts w:eastAsia="Calibri"/>
              </w:rPr>
            </w:pPr>
          </w:p>
          <w:p w:rsidR="00521F2B" w:rsidRPr="00E02AA5" w:rsidRDefault="00521F2B" w:rsidP="00521F2B">
            <w:pPr>
              <w:shd w:val="clear" w:color="auto" w:fill="FFFFFF"/>
              <w:jc w:val="both"/>
              <w:rPr>
                <w:color w:val="222222"/>
              </w:rPr>
            </w:pPr>
            <w:r w:rsidRPr="00E02AA5">
              <w:rPr>
                <w:b/>
                <w:bCs/>
                <w:color w:val="222222"/>
              </w:rPr>
              <w:t>Bibliografia Complementar:</w:t>
            </w:r>
          </w:p>
          <w:p w:rsidR="009B7F2E" w:rsidRDefault="009B7F2E" w:rsidP="009B7F2E">
            <w:r>
              <w:t xml:space="preserve">ASSAF NETO, Alexandre; SILVA, César Augusto Tibúrcio.  </w:t>
            </w:r>
            <w:r w:rsidRPr="00412467">
              <w:rPr>
                <w:b/>
              </w:rPr>
              <w:t>Administração do capital de giro</w:t>
            </w:r>
            <w:r>
              <w:t xml:space="preserve">.   3 ed. São Paulo: Atlas, 2002. </w:t>
            </w:r>
          </w:p>
          <w:p w:rsidR="009B7F2E" w:rsidRDefault="009B7F2E" w:rsidP="009B7F2E">
            <w:r>
              <w:t xml:space="preserve">BAUER, UdibertReinoldo. </w:t>
            </w:r>
            <w:r w:rsidRPr="006146E0">
              <w:rPr>
                <w:b/>
              </w:rPr>
              <w:t>Matemática financeira fundamental</w:t>
            </w:r>
            <w:r>
              <w:t>. São Paulo: Atlas, 2004.</w:t>
            </w:r>
          </w:p>
          <w:p w:rsidR="009B7F2E" w:rsidRDefault="009B7F2E" w:rsidP="009B7F2E">
            <w:r>
              <w:t xml:space="preserve">HELFERT, Erich A. </w:t>
            </w:r>
            <w:r w:rsidRPr="006146E0">
              <w:rPr>
                <w:b/>
              </w:rPr>
              <w:t>Técnicas de análise financeira</w:t>
            </w:r>
            <w:r>
              <w:t>. 9 ed. Porto Alegre: Bookman, 2000.</w:t>
            </w:r>
          </w:p>
          <w:p w:rsidR="009B7F2E" w:rsidRPr="00E80ADE" w:rsidRDefault="009B7F2E" w:rsidP="009B7F2E">
            <w:pPr>
              <w:autoSpaceDE w:val="0"/>
              <w:autoSpaceDN w:val="0"/>
              <w:adjustRightInd w:val="0"/>
              <w:jc w:val="both"/>
            </w:pPr>
            <w:r w:rsidRPr="00A50508">
              <w:t xml:space="preserve">HOJI, Masakazu. </w:t>
            </w:r>
            <w:r w:rsidRPr="00A50508">
              <w:rPr>
                <w:b/>
                <w:bCs/>
              </w:rPr>
              <w:t xml:space="preserve">Administração financeira: </w:t>
            </w:r>
            <w:r>
              <w:t>uma abordagem prática. 10 ed</w:t>
            </w:r>
            <w:r w:rsidRPr="00A50508">
              <w:t>. São Paulo: Atlas,2010.</w:t>
            </w:r>
          </w:p>
          <w:p w:rsidR="009B7F2E" w:rsidRDefault="009B7F2E" w:rsidP="009B7F2E">
            <w:r>
              <w:t xml:space="preserve">LEITE, Hélio de Paula. </w:t>
            </w:r>
            <w:r w:rsidRPr="006146E0">
              <w:rPr>
                <w:b/>
              </w:rPr>
              <w:t>Introdução à administração financeira</w:t>
            </w:r>
            <w:r>
              <w:t>. 2 ed. São Paulo: Atlas, 1994.</w:t>
            </w:r>
          </w:p>
          <w:p w:rsidR="009B7F2E" w:rsidRDefault="009B7F2E" w:rsidP="009B7F2E">
            <w:pPr>
              <w:autoSpaceDE w:val="0"/>
              <w:autoSpaceDN w:val="0"/>
              <w:adjustRightInd w:val="0"/>
              <w:jc w:val="both"/>
            </w:pPr>
            <w:r w:rsidRPr="009B7F2E">
              <w:t>ROSS, Stephen; WESTERFIELD, Randolph W; JAFFE, Jeffrey F</w:t>
            </w:r>
            <w:r w:rsidRPr="009B7F2E">
              <w:rPr>
                <w:b/>
              </w:rPr>
              <w:t>. Administração Financeira</w:t>
            </w:r>
            <w:r w:rsidRPr="009B7F2E">
              <w:t xml:space="preserve">. </w:t>
            </w:r>
            <w:r w:rsidRPr="00E80ADE">
              <w:t xml:space="preserve">2 ed. 11 reimpr. São Paulo: Atlas, 2011. </w:t>
            </w:r>
          </w:p>
          <w:p w:rsidR="009B7F2E" w:rsidRPr="00002D2E" w:rsidRDefault="009B7F2E" w:rsidP="009B7F2E">
            <w:pPr>
              <w:autoSpaceDE w:val="0"/>
              <w:autoSpaceDN w:val="0"/>
              <w:adjustRightInd w:val="0"/>
              <w:jc w:val="both"/>
            </w:pPr>
            <w:r w:rsidRPr="00002D2E">
              <w:t xml:space="preserve">SANTOS, Edno Oliveira dos. </w:t>
            </w:r>
            <w:r w:rsidRPr="00002D2E">
              <w:rPr>
                <w:b/>
                <w:bCs/>
              </w:rPr>
              <w:t xml:space="preserve">Administração financeira da pequena e média empresa. </w:t>
            </w:r>
            <w:r w:rsidRPr="00002D2E">
              <w:t>São Paulo: Atlas,</w:t>
            </w:r>
          </w:p>
          <w:p w:rsidR="009B7F2E" w:rsidRPr="0064778B" w:rsidRDefault="009B7F2E" w:rsidP="009B7F2E">
            <w:r>
              <w:t xml:space="preserve">SANVICENTE, AntonioZoratto. </w:t>
            </w:r>
            <w:r w:rsidRPr="008A3799">
              <w:rPr>
                <w:b/>
              </w:rPr>
              <w:t>Administração financeira</w:t>
            </w:r>
            <w:r>
              <w:t>. 3. ed. São Paulo: Atlas, l995</w:t>
            </w:r>
          </w:p>
          <w:p w:rsidR="000D31A5" w:rsidRPr="00E02AA5" w:rsidRDefault="000D31A5" w:rsidP="00A84ABA">
            <w:pPr>
              <w:shd w:val="clear" w:color="auto" w:fill="FFFFFF"/>
              <w:jc w:val="both"/>
              <w:rPr>
                <w:rFonts w:eastAsia="Calibri"/>
                <w:strike/>
              </w:rPr>
            </w:pPr>
          </w:p>
        </w:tc>
      </w:tr>
    </w:tbl>
    <w:p w:rsidR="00DD726E" w:rsidRPr="00E02AA5" w:rsidRDefault="00DD726E" w:rsidP="008340D6"/>
    <w:sectPr w:rsidR="00DD726E" w:rsidRPr="00E02AA5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D6" w:rsidRDefault="001707D6" w:rsidP="00B64346">
      <w:r>
        <w:separator/>
      </w:r>
    </w:p>
  </w:endnote>
  <w:endnote w:type="continuationSeparator" w:id="1">
    <w:p w:rsidR="001707D6" w:rsidRDefault="001707D6" w:rsidP="00B6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D6" w:rsidRDefault="001707D6" w:rsidP="00B64346">
      <w:r>
        <w:separator/>
      </w:r>
    </w:p>
  </w:footnote>
  <w:footnote w:type="continuationSeparator" w:id="1">
    <w:p w:rsidR="001707D6" w:rsidRDefault="001707D6" w:rsidP="00B6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E5A"/>
    <w:multiLevelType w:val="hybridMultilevel"/>
    <w:tmpl w:val="81E0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232C"/>
    <w:multiLevelType w:val="hybridMultilevel"/>
    <w:tmpl w:val="F9CE0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A4"/>
    <w:rsid w:val="00004764"/>
    <w:rsid w:val="00006C55"/>
    <w:rsid w:val="00020B8B"/>
    <w:rsid w:val="0002671A"/>
    <w:rsid w:val="00030AFA"/>
    <w:rsid w:val="00035CD2"/>
    <w:rsid w:val="00047713"/>
    <w:rsid w:val="00054F99"/>
    <w:rsid w:val="000572A5"/>
    <w:rsid w:val="00057F74"/>
    <w:rsid w:val="000718A3"/>
    <w:rsid w:val="00077EDA"/>
    <w:rsid w:val="00082083"/>
    <w:rsid w:val="00083E69"/>
    <w:rsid w:val="0009103F"/>
    <w:rsid w:val="00096290"/>
    <w:rsid w:val="000A39FD"/>
    <w:rsid w:val="000A70EC"/>
    <w:rsid w:val="000A7260"/>
    <w:rsid w:val="000B224B"/>
    <w:rsid w:val="000B77EE"/>
    <w:rsid w:val="000C1AB1"/>
    <w:rsid w:val="000C2045"/>
    <w:rsid w:val="000C451F"/>
    <w:rsid w:val="000D1A83"/>
    <w:rsid w:val="000D31A5"/>
    <w:rsid w:val="000E003D"/>
    <w:rsid w:val="000E5E07"/>
    <w:rsid w:val="000F327B"/>
    <w:rsid w:val="000F7126"/>
    <w:rsid w:val="00100140"/>
    <w:rsid w:val="001002F6"/>
    <w:rsid w:val="001018D6"/>
    <w:rsid w:val="001034D3"/>
    <w:rsid w:val="001043AF"/>
    <w:rsid w:val="00112771"/>
    <w:rsid w:val="00116ABF"/>
    <w:rsid w:val="00120F5B"/>
    <w:rsid w:val="001213F6"/>
    <w:rsid w:val="00125DB2"/>
    <w:rsid w:val="001306E8"/>
    <w:rsid w:val="00140FD0"/>
    <w:rsid w:val="001528D9"/>
    <w:rsid w:val="001549BA"/>
    <w:rsid w:val="0015644F"/>
    <w:rsid w:val="00160468"/>
    <w:rsid w:val="00161B91"/>
    <w:rsid w:val="001640E4"/>
    <w:rsid w:val="001678F3"/>
    <w:rsid w:val="00167EC6"/>
    <w:rsid w:val="001703C3"/>
    <w:rsid w:val="001707D6"/>
    <w:rsid w:val="00170C25"/>
    <w:rsid w:val="00183EF4"/>
    <w:rsid w:val="001869CA"/>
    <w:rsid w:val="0019662F"/>
    <w:rsid w:val="001968A6"/>
    <w:rsid w:val="001A762A"/>
    <w:rsid w:val="001B4DDD"/>
    <w:rsid w:val="001D0C61"/>
    <w:rsid w:val="001D1329"/>
    <w:rsid w:val="001D778B"/>
    <w:rsid w:val="001E2D41"/>
    <w:rsid w:val="001E3B98"/>
    <w:rsid w:val="001F36A4"/>
    <w:rsid w:val="00207504"/>
    <w:rsid w:val="00217032"/>
    <w:rsid w:val="002170B2"/>
    <w:rsid w:val="00220B91"/>
    <w:rsid w:val="0023079E"/>
    <w:rsid w:val="00235236"/>
    <w:rsid w:val="002554A3"/>
    <w:rsid w:val="00267EB7"/>
    <w:rsid w:val="00272DD8"/>
    <w:rsid w:val="00276B94"/>
    <w:rsid w:val="00277F44"/>
    <w:rsid w:val="002850FE"/>
    <w:rsid w:val="00295E34"/>
    <w:rsid w:val="002A09BD"/>
    <w:rsid w:val="002A3175"/>
    <w:rsid w:val="002A408B"/>
    <w:rsid w:val="002A434E"/>
    <w:rsid w:val="002B0BAA"/>
    <w:rsid w:val="002B0F1C"/>
    <w:rsid w:val="002B170C"/>
    <w:rsid w:val="002B640C"/>
    <w:rsid w:val="002C0508"/>
    <w:rsid w:val="002C0AF1"/>
    <w:rsid w:val="002C2DFE"/>
    <w:rsid w:val="002C4769"/>
    <w:rsid w:val="002D5B3B"/>
    <w:rsid w:val="002E15A3"/>
    <w:rsid w:val="002E2E55"/>
    <w:rsid w:val="002E48DB"/>
    <w:rsid w:val="002E4E1F"/>
    <w:rsid w:val="002E7CAE"/>
    <w:rsid w:val="002F0F38"/>
    <w:rsid w:val="002F2F48"/>
    <w:rsid w:val="0030080C"/>
    <w:rsid w:val="00303451"/>
    <w:rsid w:val="003043C7"/>
    <w:rsid w:val="00312D14"/>
    <w:rsid w:val="00313DCD"/>
    <w:rsid w:val="00325E87"/>
    <w:rsid w:val="0032734B"/>
    <w:rsid w:val="00334D4E"/>
    <w:rsid w:val="00335AD4"/>
    <w:rsid w:val="00361D82"/>
    <w:rsid w:val="00364E10"/>
    <w:rsid w:val="00374898"/>
    <w:rsid w:val="00375C4F"/>
    <w:rsid w:val="0038040B"/>
    <w:rsid w:val="003808F3"/>
    <w:rsid w:val="00387E4F"/>
    <w:rsid w:val="003944ED"/>
    <w:rsid w:val="003A6BD5"/>
    <w:rsid w:val="003A7F9D"/>
    <w:rsid w:val="003B0BA7"/>
    <w:rsid w:val="003B54B3"/>
    <w:rsid w:val="003D2DAB"/>
    <w:rsid w:val="003E2FA7"/>
    <w:rsid w:val="003E408F"/>
    <w:rsid w:val="003F5B50"/>
    <w:rsid w:val="003F7C12"/>
    <w:rsid w:val="00423145"/>
    <w:rsid w:val="004309DA"/>
    <w:rsid w:val="00451538"/>
    <w:rsid w:val="00457260"/>
    <w:rsid w:val="0047165E"/>
    <w:rsid w:val="00471D5B"/>
    <w:rsid w:val="00473F15"/>
    <w:rsid w:val="00484F02"/>
    <w:rsid w:val="00485719"/>
    <w:rsid w:val="004928EA"/>
    <w:rsid w:val="004A2532"/>
    <w:rsid w:val="004A6576"/>
    <w:rsid w:val="004A764C"/>
    <w:rsid w:val="004D028A"/>
    <w:rsid w:val="004D0DC4"/>
    <w:rsid w:val="004E1107"/>
    <w:rsid w:val="004E4CFE"/>
    <w:rsid w:val="004F072C"/>
    <w:rsid w:val="004F26C4"/>
    <w:rsid w:val="00507411"/>
    <w:rsid w:val="005076F1"/>
    <w:rsid w:val="00514D0C"/>
    <w:rsid w:val="00521F2B"/>
    <w:rsid w:val="00532821"/>
    <w:rsid w:val="0054243D"/>
    <w:rsid w:val="00545AE0"/>
    <w:rsid w:val="0055593D"/>
    <w:rsid w:val="00557C11"/>
    <w:rsid w:val="00565411"/>
    <w:rsid w:val="00571E63"/>
    <w:rsid w:val="00594FEC"/>
    <w:rsid w:val="005A4029"/>
    <w:rsid w:val="005A550D"/>
    <w:rsid w:val="005C0416"/>
    <w:rsid w:val="005C17A9"/>
    <w:rsid w:val="005C711D"/>
    <w:rsid w:val="005D7208"/>
    <w:rsid w:val="005E0B61"/>
    <w:rsid w:val="005E0B93"/>
    <w:rsid w:val="005E1F24"/>
    <w:rsid w:val="005E3B5E"/>
    <w:rsid w:val="005E3F24"/>
    <w:rsid w:val="005E40E7"/>
    <w:rsid w:val="005F51C3"/>
    <w:rsid w:val="005F5CA9"/>
    <w:rsid w:val="006024A7"/>
    <w:rsid w:val="00602516"/>
    <w:rsid w:val="00602D2D"/>
    <w:rsid w:val="006206AA"/>
    <w:rsid w:val="00625A3A"/>
    <w:rsid w:val="00636F3C"/>
    <w:rsid w:val="00640C91"/>
    <w:rsid w:val="006429B4"/>
    <w:rsid w:val="00643BEB"/>
    <w:rsid w:val="00651298"/>
    <w:rsid w:val="006523A1"/>
    <w:rsid w:val="00652809"/>
    <w:rsid w:val="0065353D"/>
    <w:rsid w:val="00653803"/>
    <w:rsid w:val="006548B1"/>
    <w:rsid w:val="00657890"/>
    <w:rsid w:val="00665704"/>
    <w:rsid w:val="006802CD"/>
    <w:rsid w:val="0068550E"/>
    <w:rsid w:val="006909B2"/>
    <w:rsid w:val="006B4D97"/>
    <w:rsid w:val="006C1B93"/>
    <w:rsid w:val="006D153A"/>
    <w:rsid w:val="006D723D"/>
    <w:rsid w:val="006E63EC"/>
    <w:rsid w:val="006E73C0"/>
    <w:rsid w:val="00704EEA"/>
    <w:rsid w:val="00711093"/>
    <w:rsid w:val="00714DB4"/>
    <w:rsid w:val="007168C8"/>
    <w:rsid w:val="00723612"/>
    <w:rsid w:val="0073609D"/>
    <w:rsid w:val="0074070F"/>
    <w:rsid w:val="00743A78"/>
    <w:rsid w:val="007536FA"/>
    <w:rsid w:val="0076558B"/>
    <w:rsid w:val="007701A3"/>
    <w:rsid w:val="00773B62"/>
    <w:rsid w:val="00777AE1"/>
    <w:rsid w:val="00784E4C"/>
    <w:rsid w:val="0078559F"/>
    <w:rsid w:val="007A0933"/>
    <w:rsid w:val="007A1CB5"/>
    <w:rsid w:val="007A39B6"/>
    <w:rsid w:val="007A4524"/>
    <w:rsid w:val="007C721F"/>
    <w:rsid w:val="007F1312"/>
    <w:rsid w:val="007F13D9"/>
    <w:rsid w:val="007F6B80"/>
    <w:rsid w:val="008015C2"/>
    <w:rsid w:val="00810CD0"/>
    <w:rsid w:val="00816B79"/>
    <w:rsid w:val="00831E2D"/>
    <w:rsid w:val="008340D6"/>
    <w:rsid w:val="00835DCF"/>
    <w:rsid w:val="00853DEC"/>
    <w:rsid w:val="008548FF"/>
    <w:rsid w:val="0086098D"/>
    <w:rsid w:val="00862F50"/>
    <w:rsid w:val="00866C53"/>
    <w:rsid w:val="008803F4"/>
    <w:rsid w:val="008922A1"/>
    <w:rsid w:val="008944C1"/>
    <w:rsid w:val="008B64B0"/>
    <w:rsid w:val="008B6D3D"/>
    <w:rsid w:val="008C10CA"/>
    <w:rsid w:val="008D3635"/>
    <w:rsid w:val="008E6EA2"/>
    <w:rsid w:val="008E781B"/>
    <w:rsid w:val="008E7A9B"/>
    <w:rsid w:val="008E7C8B"/>
    <w:rsid w:val="008F0E54"/>
    <w:rsid w:val="008F56D0"/>
    <w:rsid w:val="0090141A"/>
    <w:rsid w:val="009025E3"/>
    <w:rsid w:val="009154A2"/>
    <w:rsid w:val="0092167C"/>
    <w:rsid w:val="009247FB"/>
    <w:rsid w:val="0093748B"/>
    <w:rsid w:val="009414E6"/>
    <w:rsid w:val="00955B26"/>
    <w:rsid w:val="009566D8"/>
    <w:rsid w:val="0095681F"/>
    <w:rsid w:val="00963FF2"/>
    <w:rsid w:val="00964232"/>
    <w:rsid w:val="00967578"/>
    <w:rsid w:val="009733BF"/>
    <w:rsid w:val="009765CC"/>
    <w:rsid w:val="00983ACE"/>
    <w:rsid w:val="009A3690"/>
    <w:rsid w:val="009A6A1A"/>
    <w:rsid w:val="009B5CF9"/>
    <w:rsid w:val="009B7F2E"/>
    <w:rsid w:val="009C2328"/>
    <w:rsid w:val="009F308A"/>
    <w:rsid w:val="009F3171"/>
    <w:rsid w:val="00A16A74"/>
    <w:rsid w:val="00A42175"/>
    <w:rsid w:val="00A50748"/>
    <w:rsid w:val="00A54D82"/>
    <w:rsid w:val="00A63D5F"/>
    <w:rsid w:val="00A65F1E"/>
    <w:rsid w:val="00A70B0F"/>
    <w:rsid w:val="00A72471"/>
    <w:rsid w:val="00A77B1B"/>
    <w:rsid w:val="00A811DE"/>
    <w:rsid w:val="00A845F3"/>
    <w:rsid w:val="00A84ABA"/>
    <w:rsid w:val="00AA1453"/>
    <w:rsid w:val="00AD36E4"/>
    <w:rsid w:val="00AF20D6"/>
    <w:rsid w:val="00AF2D8F"/>
    <w:rsid w:val="00AF4627"/>
    <w:rsid w:val="00AF7391"/>
    <w:rsid w:val="00B02CF2"/>
    <w:rsid w:val="00B04446"/>
    <w:rsid w:val="00B105E4"/>
    <w:rsid w:val="00B11BFC"/>
    <w:rsid w:val="00B14F1A"/>
    <w:rsid w:val="00B234FD"/>
    <w:rsid w:val="00B3209C"/>
    <w:rsid w:val="00B427F6"/>
    <w:rsid w:val="00B56D04"/>
    <w:rsid w:val="00B6007D"/>
    <w:rsid w:val="00B620E2"/>
    <w:rsid w:val="00B62DE3"/>
    <w:rsid w:val="00B64346"/>
    <w:rsid w:val="00B72AFE"/>
    <w:rsid w:val="00B77E54"/>
    <w:rsid w:val="00B80064"/>
    <w:rsid w:val="00B903F1"/>
    <w:rsid w:val="00B9068C"/>
    <w:rsid w:val="00B90D75"/>
    <w:rsid w:val="00BA051C"/>
    <w:rsid w:val="00BA3B00"/>
    <w:rsid w:val="00BA4823"/>
    <w:rsid w:val="00BB1E26"/>
    <w:rsid w:val="00BB55F6"/>
    <w:rsid w:val="00BC569C"/>
    <w:rsid w:val="00BC5D56"/>
    <w:rsid w:val="00BD5286"/>
    <w:rsid w:val="00BE3B47"/>
    <w:rsid w:val="00BE4619"/>
    <w:rsid w:val="00BE591A"/>
    <w:rsid w:val="00BF152E"/>
    <w:rsid w:val="00BF2C88"/>
    <w:rsid w:val="00BF6303"/>
    <w:rsid w:val="00C013F7"/>
    <w:rsid w:val="00C019B1"/>
    <w:rsid w:val="00C1092E"/>
    <w:rsid w:val="00C24BB3"/>
    <w:rsid w:val="00C31A3E"/>
    <w:rsid w:val="00C3474B"/>
    <w:rsid w:val="00C41191"/>
    <w:rsid w:val="00C4375D"/>
    <w:rsid w:val="00C609A6"/>
    <w:rsid w:val="00C63659"/>
    <w:rsid w:val="00C85A9A"/>
    <w:rsid w:val="00C85F6C"/>
    <w:rsid w:val="00C90C05"/>
    <w:rsid w:val="00C97654"/>
    <w:rsid w:val="00CB0C9E"/>
    <w:rsid w:val="00CD0853"/>
    <w:rsid w:val="00CD66C5"/>
    <w:rsid w:val="00CE4EC9"/>
    <w:rsid w:val="00CF25F0"/>
    <w:rsid w:val="00D14A3A"/>
    <w:rsid w:val="00D15A14"/>
    <w:rsid w:val="00D26C93"/>
    <w:rsid w:val="00D366A4"/>
    <w:rsid w:val="00D36A68"/>
    <w:rsid w:val="00D37F05"/>
    <w:rsid w:val="00D46485"/>
    <w:rsid w:val="00D4725C"/>
    <w:rsid w:val="00D55AFD"/>
    <w:rsid w:val="00D61DFE"/>
    <w:rsid w:val="00D62B6F"/>
    <w:rsid w:val="00D62BFA"/>
    <w:rsid w:val="00D647C1"/>
    <w:rsid w:val="00D74276"/>
    <w:rsid w:val="00D87388"/>
    <w:rsid w:val="00D93D5D"/>
    <w:rsid w:val="00DA38F4"/>
    <w:rsid w:val="00DB4FE2"/>
    <w:rsid w:val="00DC316C"/>
    <w:rsid w:val="00DC3F21"/>
    <w:rsid w:val="00DC6E0E"/>
    <w:rsid w:val="00DC7550"/>
    <w:rsid w:val="00DD726E"/>
    <w:rsid w:val="00DF19F2"/>
    <w:rsid w:val="00E02AA5"/>
    <w:rsid w:val="00E037D8"/>
    <w:rsid w:val="00E0460E"/>
    <w:rsid w:val="00E23B9E"/>
    <w:rsid w:val="00E24349"/>
    <w:rsid w:val="00E4402E"/>
    <w:rsid w:val="00E44AAF"/>
    <w:rsid w:val="00E452DD"/>
    <w:rsid w:val="00E45FB1"/>
    <w:rsid w:val="00E56542"/>
    <w:rsid w:val="00E74377"/>
    <w:rsid w:val="00E77AD7"/>
    <w:rsid w:val="00E80C2F"/>
    <w:rsid w:val="00E80DA4"/>
    <w:rsid w:val="00E8596F"/>
    <w:rsid w:val="00E90EAC"/>
    <w:rsid w:val="00E95EAC"/>
    <w:rsid w:val="00EA25E1"/>
    <w:rsid w:val="00EA269E"/>
    <w:rsid w:val="00EA6D5D"/>
    <w:rsid w:val="00EB569B"/>
    <w:rsid w:val="00EC07A9"/>
    <w:rsid w:val="00EC22B3"/>
    <w:rsid w:val="00EC2E7E"/>
    <w:rsid w:val="00EC4E2F"/>
    <w:rsid w:val="00EC641E"/>
    <w:rsid w:val="00ED6731"/>
    <w:rsid w:val="00EE375F"/>
    <w:rsid w:val="00EE7BE9"/>
    <w:rsid w:val="00EE7CBC"/>
    <w:rsid w:val="00EF0C5B"/>
    <w:rsid w:val="00EF5BED"/>
    <w:rsid w:val="00F06578"/>
    <w:rsid w:val="00F11809"/>
    <w:rsid w:val="00F23387"/>
    <w:rsid w:val="00F55311"/>
    <w:rsid w:val="00F66BD2"/>
    <w:rsid w:val="00F6782E"/>
    <w:rsid w:val="00F72927"/>
    <w:rsid w:val="00F75742"/>
    <w:rsid w:val="00F82335"/>
    <w:rsid w:val="00F96BD9"/>
    <w:rsid w:val="00FB4E1D"/>
    <w:rsid w:val="00FC1605"/>
    <w:rsid w:val="00FC717F"/>
    <w:rsid w:val="00FC77B9"/>
    <w:rsid w:val="00FD03A3"/>
    <w:rsid w:val="00FD5BD2"/>
    <w:rsid w:val="00FE25FE"/>
    <w:rsid w:val="00FE7405"/>
    <w:rsid w:val="00FF0E1B"/>
    <w:rsid w:val="00FF415E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85A9A"/>
    <w:rPr>
      <w:color w:val="0000FF"/>
      <w:u w:val="single"/>
    </w:rPr>
  </w:style>
  <w:style w:type="character" w:styleId="Forte">
    <w:name w:val="Strong"/>
    <w:uiPriority w:val="22"/>
    <w:qFormat/>
    <w:rsid w:val="00AA1453"/>
    <w:rPr>
      <w:b/>
      <w:bCs/>
    </w:rPr>
  </w:style>
  <w:style w:type="character" w:styleId="nfase">
    <w:name w:val="Emphasis"/>
    <w:uiPriority w:val="20"/>
    <w:qFormat/>
    <w:rsid w:val="00AA1453"/>
    <w:rPr>
      <w:i/>
      <w:iCs/>
    </w:rPr>
  </w:style>
  <w:style w:type="character" w:customStyle="1" w:styleId="apple-converted-space">
    <w:name w:val="apple-converted-space"/>
    <w:basedOn w:val="Fontepargpadro"/>
    <w:rsid w:val="008548FF"/>
  </w:style>
  <w:style w:type="paragraph" w:customStyle="1" w:styleId="Default">
    <w:name w:val="Default"/>
    <w:rsid w:val="00FF4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85A9A"/>
    <w:rPr>
      <w:color w:val="0000FF"/>
      <w:u w:val="single"/>
    </w:rPr>
  </w:style>
  <w:style w:type="character" w:styleId="Forte">
    <w:name w:val="Strong"/>
    <w:uiPriority w:val="22"/>
    <w:qFormat/>
    <w:rsid w:val="00AA1453"/>
    <w:rPr>
      <w:b/>
      <w:bCs/>
    </w:rPr>
  </w:style>
  <w:style w:type="character" w:styleId="nfase">
    <w:name w:val="Emphasis"/>
    <w:uiPriority w:val="20"/>
    <w:qFormat/>
    <w:rsid w:val="00AA1453"/>
    <w:rPr>
      <w:i/>
      <w:iCs/>
    </w:rPr>
  </w:style>
  <w:style w:type="character" w:customStyle="1" w:styleId="apple-converted-space">
    <w:name w:val="apple-converted-space"/>
    <w:basedOn w:val="Fontepargpadro"/>
    <w:rsid w:val="008548FF"/>
  </w:style>
  <w:style w:type="paragraph" w:customStyle="1" w:styleId="Default">
    <w:name w:val="Default"/>
    <w:rsid w:val="00FF4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5B5B-EC59-483E-B291-9D74CA00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2013-02-13T22:02:00Z</cp:lastPrinted>
  <dcterms:created xsi:type="dcterms:W3CDTF">2015-02-18T12:08:00Z</dcterms:created>
  <dcterms:modified xsi:type="dcterms:W3CDTF">2015-02-18T12:08:00Z</dcterms:modified>
</cp:coreProperties>
</file>