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FE" w:rsidRPr="008837B1" w:rsidRDefault="005166FE" w:rsidP="005166F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2EE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61312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485154355" r:id="rId6"/>
        </w:pict>
      </w:r>
      <w:r w:rsidRPr="008837B1">
        <w:rPr>
          <w:sz w:val="22"/>
          <w:szCs w:val="22"/>
        </w:rPr>
        <w:t xml:space="preserve">UNIVERSIDADE DO ESTADO DE SANTA CATARINA – UDESC </w:t>
      </w:r>
    </w:p>
    <w:p w:rsidR="005166FE" w:rsidRPr="008837B1" w:rsidRDefault="005166FE" w:rsidP="005166FE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5166FE" w:rsidRDefault="005166FE" w:rsidP="005166FE">
      <w:pPr>
        <w:jc w:val="center"/>
      </w:pPr>
      <w:r w:rsidRPr="008837B1">
        <w:rPr>
          <w:sz w:val="22"/>
          <w:szCs w:val="22"/>
        </w:rPr>
        <w:t>DIREÇÃO DE ENSINO – DEN</w:t>
      </w:r>
    </w:p>
    <w:p w:rsidR="005166FE" w:rsidRDefault="005166FE" w:rsidP="005166FE">
      <w:pPr>
        <w:jc w:val="center"/>
      </w:pPr>
    </w:p>
    <w:p w:rsidR="005166FE" w:rsidRDefault="005166FE" w:rsidP="005166FE">
      <w:pPr>
        <w:pStyle w:val="Ttulo1"/>
      </w:pPr>
      <w:r>
        <w:t>PLANO DE ENSINO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 DCC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 MATEMÁTICA FINANCEIRA II</w:t>
      </w:r>
      <w: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C54A39">
        <w:t>31</w:t>
      </w:r>
      <w:r>
        <w:t>MAF II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PROFESSOR: Marilei Kroetz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r w:rsidRPr="00B13C74">
        <w:rPr>
          <w:bCs/>
        </w:rPr>
        <w:t>marilei.kroetz@udesc.br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</w:pPr>
      <w:r>
        <w:rPr>
          <w:b/>
          <w:bCs/>
        </w:rPr>
        <w:t>CARGA HORÁRIA TOTAL: 72 hs</w:t>
      </w:r>
      <w:r>
        <w:tab/>
      </w:r>
      <w:r>
        <w:tab/>
      </w:r>
      <w:r>
        <w:rPr>
          <w:b/>
          <w:bCs/>
        </w:rPr>
        <w:t>TEORIA: 72hs</w:t>
      </w:r>
      <w:r>
        <w:tab/>
      </w:r>
      <w:r>
        <w:tab/>
      </w:r>
      <w:r>
        <w:rPr>
          <w:b/>
          <w:bCs/>
        </w:rPr>
        <w:t xml:space="preserve">PRÁTICA: 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 CIÊNCIAS CONTÁBEIS</w:t>
      </w:r>
    </w:p>
    <w:p w:rsidR="005166FE" w:rsidRDefault="005166FE" w:rsidP="005166FE">
      <w:pPr>
        <w:jc w:val="both"/>
      </w:pPr>
    </w:p>
    <w:p w:rsidR="005166FE" w:rsidRPr="00A83B08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F94E61">
        <w:t>2</w:t>
      </w:r>
      <w:r w:rsidR="00C54A39">
        <w:t>/2014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C54A39" w:rsidRPr="00C54A39">
        <w:rPr>
          <w:bCs/>
        </w:rPr>
        <w:t>21</w:t>
      </w:r>
      <w:r w:rsidRPr="00A83B08">
        <w:rPr>
          <w:bCs/>
        </w:rPr>
        <w:t>MAF I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 GERAL DO CURSO: </w:t>
      </w:r>
    </w:p>
    <w:p w:rsidR="005166FE" w:rsidRDefault="00C54A39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5166FE" w:rsidRDefault="005166FE" w:rsidP="005166FE">
      <w:pPr>
        <w:jc w:val="both"/>
      </w:pPr>
    </w:p>
    <w:p w:rsidR="005166FE" w:rsidRDefault="005166FE" w:rsidP="005166FE">
      <w:pPr>
        <w:jc w:val="both"/>
      </w:pPr>
    </w:p>
    <w:p w:rsidR="00C54A39" w:rsidRDefault="005166FE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EMENTA: </w:t>
      </w:r>
    </w:p>
    <w:p w:rsidR="005166FE" w:rsidRDefault="00C54A39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50F5F">
        <w:rPr>
          <w:rFonts w:cs="Arial"/>
        </w:rPr>
        <w:t>Fluxo de Caixa. Sistemas de Amortização. Equivalência de Capitais. Análise de Investimentos. Funções do Excel e da HP 12C aplicadas à resolução dos problemas financeiros.</w:t>
      </w:r>
    </w:p>
    <w:p w:rsidR="005166FE" w:rsidRDefault="005166FE" w:rsidP="005166FE">
      <w:pPr>
        <w:pStyle w:val="Corpodetexto"/>
      </w:pPr>
    </w:p>
    <w:p w:rsidR="005166FE" w:rsidRDefault="005166FE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5166FE" w:rsidRDefault="005166FE" w:rsidP="005166F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Desenvolver junto ao aluno, conceitos, técnicas e a prática da matemática comercial e financeira, transmitindo uma visão abrangente e objetiva, permitindo que o mesmo tenha a compreensão no contexto do mundo dos negócios, através da sua utilização como ferramenta operacional, de apoio e de decisão.</w:t>
      </w:r>
    </w:p>
    <w:p w:rsidR="005166FE" w:rsidRDefault="005166FE" w:rsidP="005166FE">
      <w:pPr>
        <w:pStyle w:val="Corpodetexto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OBJETIVOS ESPECÍFICOS/DISCIPLINA: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- </w:t>
      </w:r>
      <w:r>
        <w:t>Explicar a importância da função financeira nas organizações;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 sistema de fluxo de caixa e sua importância nas tomadas de decisões;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Analisar e interpretar as questões e resultados decorrentes dos cálculos realizados;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Fazer uso da </w:t>
      </w:r>
      <w:r w:rsidR="00C54A39">
        <w:t>calculadora</w:t>
      </w:r>
      <w:r>
        <w:t xml:space="preserve"> financeira</w:t>
      </w:r>
      <w:r w:rsidR="00C54A39">
        <w:t xml:space="preserve"> HP12C</w:t>
      </w:r>
      <w:r>
        <w:t xml:space="preserve"> e planilha eletrônica</w:t>
      </w:r>
      <w:r w:rsidR="00C54A39">
        <w:t xml:space="preserve"> (@excel)</w:t>
      </w:r>
      <w:r>
        <w:t xml:space="preserve"> na resolução </w:t>
      </w:r>
      <w:r w:rsidR="00C54A39">
        <w:t>dos problemas financeiros</w:t>
      </w:r>
      <w:r>
        <w:t>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Demonstrar o ferramental necessário para calcular as técnicas de análise de investimento;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Construir relatórios com informações financeiras que auxiliem no</w:t>
      </w:r>
      <w:r w:rsidR="00C54A39">
        <w:t>s</w:t>
      </w:r>
      <w:r>
        <w:t xml:space="preserve"> processo</w:t>
      </w:r>
      <w:r w:rsidR="00C54A39">
        <w:t>s</w:t>
      </w:r>
      <w:r>
        <w:t xml:space="preserve"> de controle e </w:t>
      </w:r>
      <w:r w:rsidR="00C54A39">
        <w:t xml:space="preserve">de </w:t>
      </w:r>
      <w:r>
        <w:t>tom</w:t>
      </w:r>
      <w:r w:rsidR="00C54A39">
        <w:t>ada de decisões</w:t>
      </w:r>
      <w:r w:rsidR="004E451A">
        <w:t xml:space="preserve"> nas organizações.</w:t>
      </w:r>
    </w:p>
    <w:p w:rsidR="005166FE" w:rsidRDefault="005166FE" w:rsidP="005166FE">
      <w:pPr>
        <w:jc w:val="both"/>
      </w:pPr>
    </w:p>
    <w:p w:rsidR="005166FE" w:rsidRDefault="005166FE" w:rsidP="005166FE">
      <w:pPr>
        <w:jc w:val="both"/>
      </w:pPr>
    </w:p>
    <w:p w:rsidR="005166FE" w:rsidRPr="00CB589F" w:rsidRDefault="005166FE" w:rsidP="005166FE">
      <w:pPr>
        <w:jc w:val="both"/>
        <w:rPr>
          <w:b/>
        </w:rPr>
      </w:pPr>
      <w:r w:rsidRPr="00CB589F">
        <w:rPr>
          <w:b/>
        </w:rPr>
        <w:t xml:space="preserve">CRONOGRAMA DE ATIVIDADES: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6300"/>
      </w:tblGrid>
      <w:tr w:rsidR="005166FE" w:rsidRPr="009D37D0" w:rsidTr="00B537DA">
        <w:tc>
          <w:tcPr>
            <w:tcW w:w="468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  <w:r w:rsidRPr="009D37D0">
              <w:rPr>
                <w:b/>
              </w:rPr>
              <w:t>DATA</w:t>
            </w:r>
          </w:p>
        </w:tc>
        <w:tc>
          <w:tcPr>
            <w:tcW w:w="1620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  <w:r w:rsidRPr="009D37D0">
              <w:rPr>
                <w:b/>
              </w:rPr>
              <w:t>HORÁRIO</w:t>
            </w:r>
          </w:p>
        </w:tc>
        <w:tc>
          <w:tcPr>
            <w:tcW w:w="6300" w:type="dxa"/>
          </w:tcPr>
          <w:p w:rsidR="005166FE" w:rsidRPr="009D37D0" w:rsidRDefault="005166FE" w:rsidP="00B537DA">
            <w:pPr>
              <w:jc w:val="center"/>
              <w:rPr>
                <w:b/>
              </w:rPr>
            </w:pPr>
            <w:r w:rsidRPr="009D37D0">
              <w:rPr>
                <w:b/>
              </w:rPr>
              <w:t>CONTEÚDO</w:t>
            </w:r>
          </w:p>
        </w:tc>
      </w:tr>
      <w:tr w:rsidR="005166FE" w:rsidTr="00B537DA">
        <w:tc>
          <w:tcPr>
            <w:tcW w:w="468" w:type="dxa"/>
            <w:vAlign w:val="center"/>
          </w:tcPr>
          <w:p w:rsidR="005166FE" w:rsidRDefault="005166FE" w:rsidP="00B537DA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5166FE" w:rsidRDefault="006B4F78" w:rsidP="00B537DA">
            <w:pPr>
              <w:jc w:val="center"/>
            </w:pPr>
            <w:r>
              <w:t>31/07/2014</w:t>
            </w:r>
          </w:p>
        </w:tc>
        <w:tc>
          <w:tcPr>
            <w:tcW w:w="1620" w:type="dxa"/>
            <w:vAlign w:val="center"/>
          </w:tcPr>
          <w:p w:rsidR="005166FE" w:rsidRPr="009D37D0" w:rsidRDefault="005166FE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5166FE" w:rsidRDefault="005166FE" w:rsidP="00B537DA">
            <w:pPr>
              <w:jc w:val="both"/>
            </w:pPr>
            <w:r>
              <w:t>1.1 Apresentação do Plano de Ensino;</w:t>
            </w:r>
          </w:p>
          <w:p w:rsidR="005166FE" w:rsidRDefault="00C54A39" w:rsidP="00B537DA">
            <w:pPr>
              <w:jc w:val="both"/>
            </w:pPr>
            <w:r>
              <w:t>1.2 Breve revisão de conteúdo sobre taxas de juros;</w:t>
            </w:r>
          </w:p>
          <w:p w:rsidR="00C54A39" w:rsidRDefault="005D442F" w:rsidP="005D442F">
            <w:pPr>
              <w:jc w:val="both"/>
            </w:pPr>
            <w:r>
              <w:lastRenderedPageBreak/>
              <w:t>2 Fluxo de Caixa: Séries de pagamentos com Rendas Uniformes Imediatas, Postecipadas e Antecipadas;</w:t>
            </w:r>
          </w:p>
        </w:tc>
      </w:tr>
      <w:tr w:rsidR="00C072B2" w:rsidTr="00B537DA">
        <w:tc>
          <w:tcPr>
            <w:tcW w:w="468" w:type="dxa"/>
            <w:vAlign w:val="center"/>
          </w:tcPr>
          <w:p w:rsidR="00C072B2" w:rsidRDefault="00C072B2" w:rsidP="00B537DA">
            <w:pPr>
              <w:jc w:val="center"/>
            </w:pPr>
            <w:r>
              <w:lastRenderedPageBreak/>
              <w:t>02</w:t>
            </w:r>
          </w:p>
        </w:tc>
        <w:tc>
          <w:tcPr>
            <w:tcW w:w="1440" w:type="dxa"/>
            <w:vAlign w:val="center"/>
          </w:tcPr>
          <w:p w:rsidR="00C072B2" w:rsidRDefault="006B4F78" w:rsidP="00B537DA">
            <w:pPr>
              <w:jc w:val="center"/>
            </w:pPr>
            <w:r>
              <w:t>07/08/2014</w:t>
            </w:r>
          </w:p>
        </w:tc>
        <w:tc>
          <w:tcPr>
            <w:tcW w:w="1620" w:type="dxa"/>
            <w:vAlign w:val="center"/>
          </w:tcPr>
          <w:p w:rsidR="00C072B2" w:rsidRDefault="006B4F78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C072B2" w:rsidRDefault="006B4F78" w:rsidP="00C072B2">
            <w:pPr>
              <w:jc w:val="both"/>
            </w:pPr>
            <w:r>
              <w:t xml:space="preserve">2 </w:t>
            </w:r>
            <w:r w:rsidR="00C072B2">
              <w:t>Fluxo de Caixa: Séries de pagamentos com Rendas Uniformes Imediatas, Postecipadas e Antecipadas.</w:t>
            </w:r>
          </w:p>
          <w:p w:rsidR="00C072B2" w:rsidRDefault="00C072B2" w:rsidP="00C072B2">
            <w:pPr>
              <w:jc w:val="both"/>
              <w:rPr>
                <w:b/>
              </w:rPr>
            </w:pPr>
          </w:p>
        </w:tc>
      </w:tr>
      <w:tr w:rsidR="00C072B2" w:rsidTr="00B537DA">
        <w:tc>
          <w:tcPr>
            <w:tcW w:w="468" w:type="dxa"/>
            <w:vAlign w:val="center"/>
          </w:tcPr>
          <w:p w:rsidR="00C072B2" w:rsidRDefault="00C072B2" w:rsidP="00B537DA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C072B2" w:rsidRDefault="006B4F78" w:rsidP="00B537DA">
            <w:pPr>
              <w:jc w:val="center"/>
            </w:pPr>
            <w:r>
              <w:t>14/08/2014</w:t>
            </w:r>
          </w:p>
        </w:tc>
        <w:tc>
          <w:tcPr>
            <w:tcW w:w="1620" w:type="dxa"/>
            <w:vAlign w:val="center"/>
          </w:tcPr>
          <w:p w:rsidR="00C072B2" w:rsidRDefault="006B4F78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C072B2" w:rsidRDefault="006B4F78" w:rsidP="006B4F78">
            <w:pPr>
              <w:jc w:val="both"/>
              <w:rPr>
                <w:b/>
              </w:rPr>
            </w:pPr>
            <w:r>
              <w:t xml:space="preserve">2 </w:t>
            </w:r>
            <w:r w:rsidR="00C072B2">
              <w:t>Fluxo de Caixa: Séries de pagamentos com Rendas Variáveis - Cálculos do montante, valor futuro, TIR e valor presente líquido.</w:t>
            </w:r>
          </w:p>
        </w:tc>
      </w:tr>
      <w:tr w:rsidR="005D442F" w:rsidTr="00B537DA">
        <w:tc>
          <w:tcPr>
            <w:tcW w:w="468" w:type="dxa"/>
            <w:vAlign w:val="center"/>
          </w:tcPr>
          <w:p w:rsidR="005D442F" w:rsidRDefault="005D442F" w:rsidP="00B537DA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5D442F" w:rsidRDefault="006B4F78" w:rsidP="00B537DA">
            <w:pPr>
              <w:jc w:val="center"/>
            </w:pPr>
            <w:r>
              <w:t>21/08/2014</w:t>
            </w:r>
          </w:p>
        </w:tc>
        <w:tc>
          <w:tcPr>
            <w:tcW w:w="1620" w:type="dxa"/>
            <w:vAlign w:val="center"/>
          </w:tcPr>
          <w:p w:rsidR="005D442F" w:rsidRDefault="006B4F78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5D442F" w:rsidRDefault="006B4F78" w:rsidP="002218CA">
            <w:pPr>
              <w:jc w:val="both"/>
            </w:pPr>
            <w:r>
              <w:t>Correção de exercícios e Revisão de conteúdo para Avaliação I.</w:t>
            </w:r>
          </w:p>
        </w:tc>
      </w:tr>
      <w:tr w:rsidR="006B4F78" w:rsidTr="00B537DA">
        <w:tc>
          <w:tcPr>
            <w:tcW w:w="468" w:type="dxa"/>
            <w:vAlign w:val="center"/>
          </w:tcPr>
          <w:p w:rsidR="006B4F78" w:rsidRDefault="006B4F78" w:rsidP="00B537DA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6B4F78" w:rsidRDefault="006B4F78" w:rsidP="00B537DA">
            <w:pPr>
              <w:jc w:val="center"/>
            </w:pPr>
            <w:r>
              <w:t>28/08/2014</w:t>
            </w:r>
          </w:p>
        </w:tc>
        <w:tc>
          <w:tcPr>
            <w:tcW w:w="1620" w:type="dxa"/>
            <w:vAlign w:val="center"/>
          </w:tcPr>
          <w:p w:rsidR="006B4F78" w:rsidRDefault="006B4F78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6B4F78" w:rsidRDefault="006B4F78" w:rsidP="00C67B42">
            <w:pPr>
              <w:jc w:val="both"/>
              <w:rPr>
                <w:b/>
              </w:rPr>
            </w:pPr>
            <w:r>
              <w:rPr>
                <w:b/>
              </w:rPr>
              <w:t>P1</w:t>
            </w:r>
            <w:r w:rsidRPr="00932DA7">
              <w:rPr>
                <w:b/>
              </w:rPr>
              <w:t xml:space="preserve"> – Prova individual, sem consulta, com uso da HP 12C. Será composta por questões de cálculo e teoria aplicada. Peso (</w:t>
            </w:r>
            <w:r>
              <w:rPr>
                <w:b/>
              </w:rPr>
              <w:t>30</w:t>
            </w:r>
            <w:r w:rsidRPr="00932DA7">
              <w:rPr>
                <w:b/>
              </w:rPr>
              <w:t>% da média final).</w:t>
            </w:r>
          </w:p>
        </w:tc>
      </w:tr>
      <w:tr w:rsidR="006B4F78" w:rsidTr="00B537DA">
        <w:tc>
          <w:tcPr>
            <w:tcW w:w="468" w:type="dxa"/>
            <w:vAlign w:val="center"/>
          </w:tcPr>
          <w:p w:rsidR="006B4F78" w:rsidRDefault="006B4F78" w:rsidP="00B537DA">
            <w:pPr>
              <w:jc w:val="center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6B4F78" w:rsidRDefault="006B4F78" w:rsidP="00B537DA">
            <w:pPr>
              <w:jc w:val="center"/>
            </w:pPr>
            <w:r>
              <w:t>04/09/2014</w:t>
            </w:r>
          </w:p>
        </w:tc>
        <w:tc>
          <w:tcPr>
            <w:tcW w:w="1620" w:type="dxa"/>
            <w:vAlign w:val="center"/>
          </w:tcPr>
          <w:p w:rsidR="006B4F78" w:rsidRDefault="006B4F78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6B4F78" w:rsidRDefault="006B4F78" w:rsidP="00875D35">
            <w:pPr>
              <w:jc w:val="both"/>
            </w:pPr>
            <w:r>
              <w:t xml:space="preserve">3 Sistemas de Amortizações: Conceitos; Sistema de Amortização Constante – SAC; Sistema de Amortização Price; Sistema de Amortização Americano; Sistema de Amortização Crescente. </w:t>
            </w:r>
          </w:p>
        </w:tc>
      </w:tr>
      <w:tr w:rsidR="006B4F78" w:rsidTr="00B537DA">
        <w:tc>
          <w:tcPr>
            <w:tcW w:w="468" w:type="dxa"/>
            <w:vAlign w:val="center"/>
          </w:tcPr>
          <w:p w:rsidR="006B4F78" w:rsidRDefault="006B4F78" w:rsidP="00B537DA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center"/>
          </w:tcPr>
          <w:p w:rsidR="006B4F78" w:rsidRDefault="006B4F78" w:rsidP="00B537DA">
            <w:pPr>
              <w:jc w:val="center"/>
            </w:pPr>
            <w:r>
              <w:t>11/09/2014</w:t>
            </w:r>
          </w:p>
        </w:tc>
        <w:tc>
          <w:tcPr>
            <w:tcW w:w="1620" w:type="dxa"/>
            <w:vAlign w:val="center"/>
          </w:tcPr>
          <w:p w:rsidR="006B4F78" w:rsidRDefault="006B4F78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6B4F78" w:rsidRPr="006B4F78" w:rsidRDefault="00875D35" w:rsidP="0005161C">
            <w:pPr>
              <w:jc w:val="both"/>
            </w:pPr>
            <w:r>
              <w:t xml:space="preserve">3 </w:t>
            </w:r>
            <w:r w:rsidR="006B4F78" w:rsidRPr="006B4F78">
              <w:t>Sistemas de amortizações com carência</w:t>
            </w:r>
            <w:r w:rsidR="006B4F78">
              <w:t>.</w:t>
            </w:r>
          </w:p>
        </w:tc>
      </w:tr>
      <w:tr w:rsidR="006B4F78" w:rsidTr="00B537DA">
        <w:tc>
          <w:tcPr>
            <w:tcW w:w="468" w:type="dxa"/>
            <w:vAlign w:val="center"/>
          </w:tcPr>
          <w:p w:rsidR="006B4F78" w:rsidRDefault="006B4F78" w:rsidP="00B537DA">
            <w:pPr>
              <w:jc w:val="center"/>
            </w:pPr>
            <w:r>
              <w:t>08</w:t>
            </w:r>
          </w:p>
        </w:tc>
        <w:tc>
          <w:tcPr>
            <w:tcW w:w="1440" w:type="dxa"/>
            <w:vAlign w:val="center"/>
          </w:tcPr>
          <w:p w:rsidR="006B4F78" w:rsidRDefault="006B4F78" w:rsidP="00B537DA">
            <w:pPr>
              <w:jc w:val="center"/>
            </w:pPr>
            <w:r>
              <w:t>18/09/2014</w:t>
            </w:r>
          </w:p>
        </w:tc>
        <w:tc>
          <w:tcPr>
            <w:tcW w:w="1620" w:type="dxa"/>
            <w:vAlign w:val="center"/>
          </w:tcPr>
          <w:p w:rsidR="006B4F78" w:rsidRDefault="006B4F78" w:rsidP="00B537DA">
            <w:pPr>
              <w:jc w:val="center"/>
            </w:pPr>
            <w:r>
              <w:rPr>
                <w:sz w:val="22"/>
                <w:szCs w:val="22"/>
              </w:rPr>
              <w:t>13:30 – 18:00</w:t>
            </w:r>
          </w:p>
        </w:tc>
        <w:tc>
          <w:tcPr>
            <w:tcW w:w="6300" w:type="dxa"/>
          </w:tcPr>
          <w:p w:rsidR="006B4F78" w:rsidRDefault="00875D35" w:rsidP="00875D35">
            <w:pPr>
              <w:jc w:val="both"/>
              <w:rPr>
                <w:b/>
              </w:rPr>
            </w:pPr>
            <w:r>
              <w:t>4 Sistemas de Amortizações com Correção Monetária: Sistema de Amortização Constante – SAC; Sistema de Amortização Price.</w:t>
            </w:r>
          </w:p>
        </w:tc>
      </w:tr>
      <w:tr w:rsidR="006B4F78" w:rsidTr="00B537DA">
        <w:tc>
          <w:tcPr>
            <w:tcW w:w="468" w:type="dxa"/>
            <w:vAlign w:val="center"/>
          </w:tcPr>
          <w:p w:rsidR="006B4F78" w:rsidRPr="00875D35" w:rsidRDefault="006B4F78" w:rsidP="00B537DA">
            <w:pPr>
              <w:jc w:val="center"/>
              <w:rPr>
                <w:b/>
              </w:rPr>
            </w:pPr>
            <w:r w:rsidRPr="00875D35">
              <w:rPr>
                <w:b/>
              </w:rPr>
              <w:t>09</w:t>
            </w:r>
          </w:p>
        </w:tc>
        <w:tc>
          <w:tcPr>
            <w:tcW w:w="1440" w:type="dxa"/>
            <w:vAlign w:val="center"/>
          </w:tcPr>
          <w:p w:rsidR="006B4F78" w:rsidRPr="00875D35" w:rsidRDefault="006B4F78" w:rsidP="00875D35">
            <w:pPr>
              <w:jc w:val="center"/>
              <w:rPr>
                <w:b/>
              </w:rPr>
            </w:pPr>
            <w:r w:rsidRPr="00875D35">
              <w:rPr>
                <w:b/>
              </w:rPr>
              <w:t>25/09/2014</w:t>
            </w:r>
          </w:p>
        </w:tc>
        <w:tc>
          <w:tcPr>
            <w:tcW w:w="1620" w:type="dxa"/>
            <w:vAlign w:val="center"/>
          </w:tcPr>
          <w:p w:rsidR="006B4F78" w:rsidRPr="00875D35" w:rsidRDefault="006B4F78" w:rsidP="00B537DA">
            <w:pPr>
              <w:jc w:val="center"/>
              <w:rPr>
                <w:b/>
              </w:rPr>
            </w:pPr>
            <w:r w:rsidRPr="00875D35">
              <w:rPr>
                <w:b/>
                <w:sz w:val="22"/>
                <w:szCs w:val="22"/>
              </w:rPr>
              <w:t>18:50 – 22:20</w:t>
            </w:r>
          </w:p>
        </w:tc>
        <w:tc>
          <w:tcPr>
            <w:tcW w:w="6300" w:type="dxa"/>
          </w:tcPr>
          <w:p w:rsidR="006B4F78" w:rsidRPr="00875D35" w:rsidRDefault="00875D35" w:rsidP="00875D35">
            <w:pPr>
              <w:jc w:val="both"/>
              <w:rPr>
                <w:b/>
              </w:rPr>
            </w:pPr>
            <w:r w:rsidRPr="00875D35">
              <w:rPr>
                <w:b/>
              </w:rPr>
              <w:t>L1 – Lista de exercícios 1 – Atividade em classe. Peso (10% da nota final). Participação da professora na ANPEC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</w:p>
        </w:tc>
        <w:tc>
          <w:tcPr>
            <w:tcW w:w="1440" w:type="dxa"/>
            <w:vAlign w:val="center"/>
          </w:tcPr>
          <w:p w:rsidR="00875D35" w:rsidRDefault="00875D35" w:rsidP="00C67B42">
            <w:pPr>
              <w:jc w:val="center"/>
            </w:pPr>
            <w:r>
              <w:t>02/09/2014</w:t>
            </w:r>
          </w:p>
        </w:tc>
        <w:tc>
          <w:tcPr>
            <w:tcW w:w="1620" w:type="dxa"/>
            <w:vAlign w:val="center"/>
          </w:tcPr>
          <w:p w:rsidR="00875D35" w:rsidRDefault="00875D35" w:rsidP="00C67B42">
            <w:pPr>
              <w:jc w:val="center"/>
            </w:pPr>
          </w:p>
        </w:tc>
        <w:tc>
          <w:tcPr>
            <w:tcW w:w="6300" w:type="dxa"/>
          </w:tcPr>
          <w:p w:rsidR="00875D35" w:rsidRDefault="00875D35" w:rsidP="00C67B42">
            <w:pPr>
              <w:jc w:val="both"/>
              <w:rPr>
                <w:rFonts w:cs="Arial"/>
              </w:rPr>
            </w:pPr>
            <w:r>
              <w:t>SEMANA ACADÊMICA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875D35" w:rsidRDefault="00875D35" w:rsidP="00B537DA">
            <w:pPr>
              <w:jc w:val="center"/>
            </w:pPr>
            <w:r>
              <w:t>11/10/2014</w:t>
            </w:r>
          </w:p>
        </w:tc>
        <w:tc>
          <w:tcPr>
            <w:tcW w:w="1620" w:type="dxa"/>
            <w:vAlign w:val="center"/>
          </w:tcPr>
          <w:p w:rsidR="00875D35" w:rsidRDefault="00875D35" w:rsidP="00875D35">
            <w:pPr>
              <w:jc w:val="center"/>
            </w:pPr>
            <w:r>
              <w:rPr>
                <w:sz w:val="22"/>
                <w:szCs w:val="22"/>
              </w:rPr>
              <w:t>13:30 – 17:00</w:t>
            </w:r>
          </w:p>
        </w:tc>
        <w:tc>
          <w:tcPr>
            <w:tcW w:w="6300" w:type="dxa"/>
          </w:tcPr>
          <w:p w:rsidR="00875D35" w:rsidRPr="009D37D0" w:rsidRDefault="00875D35" w:rsidP="00B40EC5">
            <w:pPr>
              <w:jc w:val="both"/>
              <w:rPr>
                <w:color w:val="FF0000"/>
              </w:rPr>
            </w:pPr>
            <w:r>
              <w:rPr>
                <w:rFonts w:cs="Arial"/>
              </w:rPr>
              <w:t xml:space="preserve">5 </w:t>
            </w:r>
            <w:r w:rsidRPr="00750F5F">
              <w:rPr>
                <w:rFonts w:cs="Arial"/>
              </w:rPr>
              <w:t>Sistema Financeiro de Habitação</w:t>
            </w:r>
            <w:r>
              <w:rPr>
                <w:rFonts w:cs="Arial"/>
              </w:rPr>
              <w:t xml:space="preserve">. </w:t>
            </w:r>
            <w:r w:rsidR="00B40EC5">
              <w:rPr>
                <w:rFonts w:cs="Arial"/>
              </w:rPr>
              <w:t>Aula de reposição do dia 02/10/14 – Semana Acadêmica de Contábeis.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875D35" w:rsidRDefault="00875D35" w:rsidP="00B537DA">
            <w:pPr>
              <w:jc w:val="center"/>
            </w:pPr>
            <w:r>
              <w:t>09/10/2014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Default="00875D35" w:rsidP="00B537DA">
            <w:pPr>
              <w:jc w:val="center"/>
            </w:pPr>
          </w:p>
        </w:tc>
        <w:tc>
          <w:tcPr>
            <w:tcW w:w="6300" w:type="dxa"/>
          </w:tcPr>
          <w:p w:rsidR="00875D35" w:rsidRPr="00750F5F" w:rsidRDefault="00875D35" w:rsidP="001360E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6 </w:t>
            </w:r>
            <w:r w:rsidRPr="00750F5F">
              <w:rPr>
                <w:rFonts w:cs="Arial"/>
              </w:rPr>
              <w:t>Fontes de Financi</w:t>
            </w:r>
            <w:r>
              <w:rPr>
                <w:rFonts w:cs="Arial"/>
              </w:rPr>
              <w:t>amentos Comerciais e Parcelados:</w:t>
            </w:r>
            <w:r w:rsidRPr="00750F5F">
              <w:rPr>
                <w:rFonts w:cs="Arial"/>
              </w:rPr>
              <w:t xml:space="preserve"> Crédito Direto ao Consumidor (CDC); Leasing </w:t>
            </w:r>
            <w:r>
              <w:rPr>
                <w:rFonts w:cs="Arial"/>
              </w:rPr>
              <w:t>–</w:t>
            </w:r>
            <w:r w:rsidRPr="00750F5F">
              <w:rPr>
                <w:rFonts w:cs="Arial"/>
              </w:rPr>
              <w:t xml:space="preserve"> Arrendamento Mercantil; Consórcio.</w:t>
            </w:r>
          </w:p>
          <w:p w:rsidR="00875D35" w:rsidRDefault="00875D35" w:rsidP="0005161C"/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875D35" w:rsidRDefault="00875D35" w:rsidP="00B537DA">
            <w:pPr>
              <w:jc w:val="center"/>
            </w:pPr>
            <w:r>
              <w:t>16/10/2014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Default="00875D35" w:rsidP="00B537DA">
            <w:pPr>
              <w:jc w:val="center"/>
            </w:pPr>
          </w:p>
        </w:tc>
        <w:tc>
          <w:tcPr>
            <w:tcW w:w="6300" w:type="dxa"/>
          </w:tcPr>
          <w:p w:rsidR="00875D35" w:rsidRPr="009D37D0" w:rsidRDefault="00875D35" w:rsidP="00875D35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b/>
              </w:rPr>
              <w:t>P2</w:t>
            </w:r>
            <w:r w:rsidRPr="009D37D0">
              <w:rPr>
                <w:b/>
              </w:rPr>
              <w:t xml:space="preserve">: </w:t>
            </w:r>
            <w:r>
              <w:rPr>
                <w:b/>
              </w:rPr>
              <w:t>P</w:t>
            </w:r>
            <w:r w:rsidRPr="009D37D0">
              <w:rPr>
                <w:b/>
              </w:rPr>
              <w:t xml:space="preserve">rova com questões de cálculo e teoria, </w:t>
            </w:r>
            <w:r>
              <w:rPr>
                <w:b/>
              </w:rPr>
              <w:t>em dupla com uso da planilha Excel e com uso da HP 12C</w:t>
            </w:r>
            <w:r w:rsidRPr="009D37D0">
              <w:rPr>
                <w:b/>
              </w:rPr>
              <w:t>; (</w:t>
            </w:r>
            <w:r>
              <w:rPr>
                <w:b/>
              </w:rPr>
              <w:t>30</w:t>
            </w:r>
            <w:r w:rsidRPr="009D37D0">
              <w:rPr>
                <w:b/>
              </w:rPr>
              <w:t>% da nota final);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875D35" w:rsidRDefault="00875D35" w:rsidP="00B537DA">
            <w:pPr>
              <w:jc w:val="center"/>
            </w:pPr>
            <w:r>
              <w:t>23/10/2014</w:t>
            </w:r>
          </w:p>
        </w:tc>
        <w:tc>
          <w:tcPr>
            <w:tcW w:w="1620" w:type="dxa"/>
            <w:vAlign w:val="center"/>
          </w:tcPr>
          <w:p w:rsidR="00875D35" w:rsidRDefault="00875D35" w:rsidP="000E2599">
            <w:pPr>
              <w:jc w:val="center"/>
            </w:pPr>
            <w:r>
              <w:rPr>
                <w:sz w:val="22"/>
                <w:szCs w:val="22"/>
              </w:rPr>
              <w:t xml:space="preserve">18:50 – 22:20 </w:t>
            </w:r>
          </w:p>
        </w:tc>
        <w:tc>
          <w:tcPr>
            <w:tcW w:w="6300" w:type="dxa"/>
          </w:tcPr>
          <w:p w:rsidR="00875D35" w:rsidRDefault="00875D35" w:rsidP="001360EC">
            <w:pPr>
              <w:jc w:val="both"/>
            </w:pPr>
            <w:r w:rsidRPr="0065669B">
              <w:rPr>
                <w:b/>
              </w:rPr>
              <w:t>OBS.:</w:t>
            </w:r>
            <w:r>
              <w:t xml:space="preserve"> A aula inicia com discussão e correção da Avaliação II.</w:t>
            </w:r>
          </w:p>
          <w:p w:rsidR="00875D35" w:rsidRDefault="00875D35" w:rsidP="001360EC">
            <w:pPr>
              <w:jc w:val="both"/>
            </w:pPr>
          </w:p>
          <w:p w:rsidR="00875D35" w:rsidRPr="009D37D0" w:rsidRDefault="00875D35" w:rsidP="001360EC">
            <w:pPr>
              <w:jc w:val="both"/>
              <w:rPr>
                <w:color w:val="FF0000"/>
              </w:rPr>
            </w:pPr>
            <w:r>
              <w:t xml:space="preserve">7 </w:t>
            </w:r>
            <w:r w:rsidRPr="00303DB0">
              <w:t>Análise de Investimentos:</w:t>
            </w:r>
            <w:r>
              <w:t xml:space="preserve"> Caracterização da Análise de Investimentos; Taxa Mínima de Atratividade – TMA; Valor Presente Líquido – VPL; Valor Presente Líquido – VPL – Vidas úteis Diferentes; Taxa Interna de Retorno – TIR; Valor Periódico Equivalente (VPE).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Pr="00F05758" w:rsidRDefault="00875D35" w:rsidP="00B537DA">
            <w:pPr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875D35" w:rsidRPr="00F05758" w:rsidRDefault="00875D35" w:rsidP="00B537DA">
            <w:pPr>
              <w:jc w:val="center"/>
            </w:pPr>
            <w:r>
              <w:t>30/10/2014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Default="00875D35" w:rsidP="00B537DA">
            <w:pPr>
              <w:jc w:val="center"/>
            </w:pPr>
          </w:p>
          <w:p w:rsidR="00875D35" w:rsidRDefault="00875D35" w:rsidP="00B537DA">
            <w:pPr>
              <w:jc w:val="center"/>
            </w:pPr>
          </w:p>
        </w:tc>
        <w:tc>
          <w:tcPr>
            <w:tcW w:w="6300" w:type="dxa"/>
          </w:tcPr>
          <w:p w:rsidR="00875D35" w:rsidRDefault="00875D35" w:rsidP="001360EC">
            <w:pPr>
              <w:rPr>
                <w:rStyle w:val="descricao"/>
              </w:rPr>
            </w:pPr>
            <w:r>
              <w:t>8 Análise de Investimentos: C</w:t>
            </w:r>
            <w:r w:rsidRPr="00F4695C">
              <w:rPr>
                <w:rStyle w:val="descricao"/>
              </w:rPr>
              <w:t>omparações de projetos Envolvendo Vida de Retorno</w:t>
            </w:r>
            <w:r>
              <w:rPr>
                <w:rStyle w:val="descricao"/>
              </w:rPr>
              <w:t xml:space="preserve">: </w:t>
            </w:r>
            <w:r w:rsidRPr="0061005D">
              <w:rPr>
                <w:rStyle w:val="descricao"/>
                <w:i/>
              </w:rPr>
              <w:t>Payback</w:t>
            </w:r>
            <w:r>
              <w:rPr>
                <w:rStyle w:val="descricao"/>
              </w:rPr>
              <w:t xml:space="preserve"> Simples; </w:t>
            </w:r>
            <w:r w:rsidRPr="0061005D">
              <w:rPr>
                <w:rStyle w:val="descricao"/>
                <w:i/>
              </w:rPr>
              <w:t>Payback</w:t>
            </w:r>
            <w:r>
              <w:rPr>
                <w:rStyle w:val="descricao"/>
              </w:rPr>
              <w:t xml:space="preserve"> Descontado.</w:t>
            </w:r>
          </w:p>
          <w:p w:rsidR="00875D35" w:rsidRDefault="00875D35" w:rsidP="001360EC">
            <w:r>
              <w:t>9</w:t>
            </w:r>
            <w:r w:rsidRPr="0011072B">
              <w:t xml:space="preserve"> Análise de Investimentos:</w:t>
            </w:r>
            <w:r>
              <w:t xml:space="preserve"> Índice de Lucratividade.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Pr="00DB65FC" w:rsidRDefault="00875D35" w:rsidP="00B537DA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875D35" w:rsidRDefault="00875D35" w:rsidP="00B537DA">
            <w:pPr>
              <w:jc w:val="center"/>
            </w:pPr>
            <w:r>
              <w:t>06/11/2014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Default="00875D35" w:rsidP="00B537DA">
            <w:pPr>
              <w:jc w:val="center"/>
            </w:pPr>
          </w:p>
        </w:tc>
        <w:tc>
          <w:tcPr>
            <w:tcW w:w="6300" w:type="dxa"/>
          </w:tcPr>
          <w:p w:rsidR="00875D35" w:rsidRDefault="00875D35" w:rsidP="00B537DA">
            <w:r>
              <w:t>10 Análise de Investimentos: Efeito do IRPJ, Depreciação e influência do financiamento, amortização e</w:t>
            </w:r>
            <w:r w:rsidRPr="00DF6B77">
              <w:rPr>
                <w:i/>
              </w:rPr>
              <w:t xml:space="preserve"> leasing</w:t>
            </w:r>
            <w:r>
              <w:t>; Análise de viabilidade do fluxo final de caixa.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875D35" w:rsidRPr="00DB65FC" w:rsidRDefault="00875D35" w:rsidP="00B537DA">
            <w:pPr>
              <w:jc w:val="center"/>
            </w:pPr>
            <w:r>
              <w:t>13/11/2014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Default="00875D35" w:rsidP="00B537DA">
            <w:pPr>
              <w:jc w:val="center"/>
            </w:pPr>
          </w:p>
        </w:tc>
        <w:tc>
          <w:tcPr>
            <w:tcW w:w="6300" w:type="dxa"/>
          </w:tcPr>
          <w:p w:rsidR="00875D35" w:rsidRPr="003526E8" w:rsidRDefault="00875D35" w:rsidP="00B537DA">
            <w:r>
              <w:t>11</w:t>
            </w:r>
            <w:r w:rsidRPr="00303DB0">
              <w:t xml:space="preserve"> Análise de Investimentos:</w:t>
            </w:r>
            <w:r>
              <w:t xml:space="preserve"> Análise de Sensibilidade; Incerteza e Risco em Projetos.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875D35" w:rsidRDefault="00875D35" w:rsidP="00B537DA">
            <w:pPr>
              <w:jc w:val="center"/>
            </w:pPr>
            <w:r>
              <w:t>20/11/2014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Default="00875D35" w:rsidP="00B537DA">
            <w:pPr>
              <w:jc w:val="center"/>
            </w:pPr>
          </w:p>
        </w:tc>
        <w:tc>
          <w:tcPr>
            <w:tcW w:w="6300" w:type="dxa"/>
          </w:tcPr>
          <w:p w:rsidR="00875D35" w:rsidRPr="003526E8" w:rsidRDefault="00875D35" w:rsidP="00B537DA">
            <w:r w:rsidRPr="003526E8">
              <w:t>Acompanhamento para realização do trabalho T1 – Plano financeiro para uma empresa.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875D35" w:rsidRDefault="00875D35" w:rsidP="00B537DA">
            <w:pPr>
              <w:jc w:val="center"/>
            </w:pPr>
            <w:r>
              <w:t>27/11/2014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Default="00875D35" w:rsidP="00B537DA">
            <w:pPr>
              <w:jc w:val="center"/>
            </w:pPr>
          </w:p>
        </w:tc>
        <w:tc>
          <w:tcPr>
            <w:tcW w:w="6300" w:type="dxa"/>
            <w:vAlign w:val="center"/>
          </w:tcPr>
          <w:p w:rsidR="00875D35" w:rsidRPr="00D83F66" w:rsidRDefault="00875D35" w:rsidP="00B40EC5">
            <w:r>
              <w:rPr>
                <w:b/>
              </w:rPr>
              <w:lastRenderedPageBreak/>
              <w:t xml:space="preserve">T1 –Trabalho </w:t>
            </w:r>
            <w:r w:rsidR="00B40EC5">
              <w:rPr>
                <w:b/>
              </w:rPr>
              <w:t>em grupo</w:t>
            </w:r>
            <w:r>
              <w:rPr>
                <w:b/>
              </w:rPr>
              <w:t xml:space="preserve">. Entrega de </w:t>
            </w:r>
            <w:r w:rsidRPr="00C1147E">
              <w:rPr>
                <w:b/>
              </w:rPr>
              <w:t xml:space="preserve">trabalho de aplicação </w:t>
            </w:r>
            <w:r w:rsidRPr="00C1147E">
              <w:rPr>
                <w:b/>
              </w:rPr>
              <w:lastRenderedPageBreak/>
              <w:t>dos conceitos de análise de investimentos – Plano financeiro para uma empresa. (</w:t>
            </w:r>
            <w:r>
              <w:rPr>
                <w:b/>
              </w:rPr>
              <w:t>30</w:t>
            </w:r>
            <w:r w:rsidRPr="00C1147E">
              <w:rPr>
                <w:b/>
              </w:rPr>
              <w:t>% da nota final)</w:t>
            </w:r>
          </w:p>
        </w:tc>
      </w:tr>
      <w:tr w:rsidR="00875D35" w:rsidTr="00B537DA">
        <w:tc>
          <w:tcPr>
            <w:tcW w:w="468" w:type="dxa"/>
            <w:vAlign w:val="center"/>
          </w:tcPr>
          <w:p w:rsidR="00875D35" w:rsidRDefault="00875D35" w:rsidP="00B537DA">
            <w:pPr>
              <w:jc w:val="center"/>
            </w:pPr>
          </w:p>
        </w:tc>
        <w:tc>
          <w:tcPr>
            <w:tcW w:w="1440" w:type="dxa"/>
            <w:vAlign w:val="center"/>
          </w:tcPr>
          <w:p w:rsidR="00875D35" w:rsidRDefault="00B40EC5" w:rsidP="00B537DA">
            <w:pPr>
              <w:jc w:val="center"/>
            </w:pPr>
            <w:r>
              <w:t>04/12/2014</w:t>
            </w:r>
          </w:p>
        </w:tc>
        <w:tc>
          <w:tcPr>
            <w:tcW w:w="1620" w:type="dxa"/>
            <w:vAlign w:val="center"/>
          </w:tcPr>
          <w:p w:rsidR="00875D35" w:rsidRDefault="00875D35" w:rsidP="00B537DA">
            <w:pPr>
              <w:jc w:val="center"/>
            </w:pPr>
            <w:r>
              <w:rPr>
                <w:sz w:val="22"/>
                <w:szCs w:val="22"/>
              </w:rPr>
              <w:t>18:50 – 22:20</w:t>
            </w:r>
          </w:p>
          <w:p w:rsidR="00875D35" w:rsidRPr="00E57F3C" w:rsidRDefault="00875D35" w:rsidP="00B537DA">
            <w:pPr>
              <w:jc w:val="center"/>
            </w:pPr>
          </w:p>
        </w:tc>
        <w:tc>
          <w:tcPr>
            <w:tcW w:w="6300" w:type="dxa"/>
          </w:tcPr>
          <w:p w:rsidR="00875D35" w:rsidRDefault="00875D35" w:rsidP="00B537DA">
            <w:r>
              <w:t xml:space="preserve">     </w:t>
            </w:r>
          </w:p>
          <w:p w:rsidR="00875D35" w:rsidRDefault="00875D35" w:rsidP="00B537DA">
            <w:r>
              <w:t xml:space="preserve"> EXAME FINAL</w:t>
            </w:r>
          </w:p>
        </w:tc>
      </w:tr>
    </w:tbl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As aulas serão ministradas através de aulas expositivas com explicação do conteúdo teórico e apresentação de exercícios práticos. 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 a solução dos cálculos serão utilizados: máquina finance</w:t>
      </w:r>
      <w:r w:rsidR="001360EC">
        <w:t>ira HP12C e planilha eletrônica (@excel);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Os discentes também realizarão pesquisa bibliográfica de</w:t>
      </w:r>
      <w:r w:rsidR="001360EC">
        <w:t xml:space="preserve"> temas previamente distribuídos;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Para</w:t>
      </w:r>
      <w:r w:rsidR="001360EC">
        <w:t xml:space="preserve"> as atividades extraclasses e listas de exercícios</w:t>
      </w:r>
      <w:r>
        <w:t xml:space="preserve"> far-se-á uso de materiais publicados em periódicos impressos e eletrônicos, isso para aproximar os estudo</w:t>
      </w:r>
      <w:r w:rsidR="001360EC">
        <w:t>s às situações reais de mercado;</w:t>
      </w:r>
    </w:p>
    <w:p w:rsidR="001360EC" w:rsidRDefault="001360EC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Listas de exercícios;</w:t>
      </w:r>
    </w:p>
    <w:p w:rsidR="001360EC" w:rsidRDefault="001360EC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Atividades extraclasses;</w:t>
      </w:r>
    </w:p>
    <w:p w:rsidR="001360EC" w:rsidRDefault="001360EC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218CA">
        <w:t>- Aula à distância</w:t>
      </w:r>
      <w:r w:rsidR="001557DE">
        <w:t>.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5166FE" w:rsidRDefault="002218CA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Serão realizadas 04</w:t>
      </w:r>
      <w:r w:rsidR="005166FE">
        <w:t xml:space="preserve"> avaliações que serão compostas por:</w:t>
      </w:r>
    </w:p>
    <w:p w:rsidR="000E58EE" w:rsidRPr="000E58EE" w:rsidRDefault="000E58E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E58EE">
        <w:t xml:space="preserve">L1 – Lista de exercícios 1 – Atividade </w:t>
      </w:r>
      <w:r>
        <w:t xml:space="preserve">Extraclasse. </w:t>
      </w:r>
      <w:r w:rsidRPr="000E58EE">
        <w:t xml:space="preserve">Peso </w:t>
      </w:r>
      <w:r>
        <w:t>(</w:t>
      </w:r>
      <w:r w:rsidR="002218CA">
        <w:t>10</w:t>
      </w:r>
      <w:r w:rsidRPr="000E58EE">
        <w:t xml:space="preserve">% da </w:t>
      </w:r>
      <w:r>
        <w:t>nota</w:t>
      </w:r>
      <w:r w:rsidRPr="000E58EE">
        <w:t xml:space="preserve"> final).</w:t>
      </w:r>
    </w:p>
    <w:p w:rsidR="005166FE" w:rsidRPr="004D004B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P1-</w:t>
      </w:r>
      <w:r w:rsidRPr="004D004B">
        <w:t xml:space="preserve"> Prova individual, sem consulta, com uso da HP 12C. Será composta por questões de cálculo e teoria aplicada. Peso (</w:t>
      </w:r>
      <w:r w:rsidR="000E58EE">
        <w:t>30</w:t>
      </w:r>
      <w:r w:rsidRPr="004D004B">
        <w:t>% da média final);</w:t>
      </w:r>
    </w:p>
    <w:p w:rsidR="005166FE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P2 - P</w:t>
      </w:r>
      <w:r w:rsidRPr="004D004B">
        <w:t>rova com questões de cálculo e teoria, em dupla com uso da planilha Excel</w:t>
      </w:r>
      <w:r>
        <w:t xml:space="preserve"> e com uso da calculadora HP 12C</w:t>
      </w:r>
      <w:r w:rsidR="000E58EE">
        <w:t>. Peso (30</w:t>
      </w:r>
      <w:r w:rsidRPr="004D004B">
        <w:t>% da nota final);</w:t>
      </w:r>
    </w:p>
    <w:p w:rsidR="005166FE" w:rsidRPr="004D004B" w:rsidRDefault="005166FE" w:rsidP="0051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T1 </w:t>
      </w:r>
      <w:r w:rsidR="00B40EC5">
        <w:t>–</w:t>
      </w:r>
      <w:r>
        <w:t xml:space="preserve"> </w:t>
      </w:r>
      <w:r w:rsidR="00B40EC5">
        <w:t>Trabalho em grupo</w:t>
      </w:r>
      <w:r w:rsidRPr="004D004B">
        <w:t xml:space="preserve">. Entrega de trabalho de aplicação dos conceitos de análise de investimentos – Plano financeiro para uma </w:t>
      </w:r>
      <w:r w:rsidR="000E58EE">
        <w:t>empresa.</w:t>
      </w:r>
      <w:r w:rsidRPr="004D004B">
        <w:t xml:space="preserve"> </w:t>
      </w:r>
      <w:r w:rsidR="000E58EE">
        <w:t xml:space="preserve">Peso </w:t>
      </w:r>
      <w:r w:rsidRPr="004D004B">
        <w:t>(</w:t>
      </w:r>
      <w:r>
        <w:t>3</w:t>
      </w:r>
      <w:r w:rsidRPr="004D004B">
        <w:t>0% da nota final)</w:t>
      </w:r>
      <w:r>
        <w:t>.</w:t>
      </w:r>
    </w:p>
    <w:p w:rsidR="005166FE" w:rsidRDefault="005166FE" w:rsidP="005166FE">
      <w:pPr>
        <w:jc w:val="both"/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1) </w:t>
      </w:r>
      <w:r w:rsidRPr="0079702A">
        <w:t xml:space="preserve">BRANCO, Anísio Costa Castelo. </w:t>
      </w:r>
      <w:r w:rsidRPr="0079702A">
        <w:rPr>
          <w:b/>
          <w:bCs/>
        </w:rPr>
        <w:t>Matemática financeira aplicada:</w:t>
      </w:r>
      <w:r w:rsidRPr="0079702A">
        <w:t xml:space="preserve"> com valiosos exemplos de aplicação do método algébrico, de calculadora financeira e do programa Microsoft Excel. São Paulo: Pioneira, 2002. 253 p</w:t>
      </w:r>
      <w:r>
        <w:t xml:space="preserve">.        Nº Chamada: 650.152 C349m </w:t>
      </w:r>
    </w:p>
    <w:p w:rsidR="005166FE" w:rsidRPr="0079702A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t xml:space="preserve">2) BRUNI, Adriano Leal; FAMÁ, Rubens. </w:t>
      </w:r>
      <w:r w:rsidRPr="003218D5">
        <w:rPr>
          <w:b/>
        </w:rPr>
        <w:t>As decisões de investimentos:</w:t>
      </w:r>
      <w:r>
        <w:t xml:space="preserve"> com aplicações na HP12C e Excel. 2ª Edição. São Paulo: Atlas, volume 2, 2007. 218 p.          Nº chamada </w:t>
      </w:r>
      <w:r>
        <w:rPr>
          <w:bCs/>
        </w:rPr>
        <w:t>650.01513 B896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166FE" w:rsidRPr="0079702A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</w:t>
      </w:r>
      <w:r w:rsidRPr="0079702A">
        <w:rPr>
          <w:lang w:val="es-ES_tradnl"/>
        </w:rPr>
        <w:t>) KUHNEN, Osmar;</w:t>
      </w:r>
      <w:r>
        <w:rPr>
          <w:lang w:val="es-ES_tradnl"/>
        </w:rPr>
        <w:t xml:space="preserve"> </w:t>
      </w:r>
      <w:r w:rsidRPr="0079702A">
        <w:rPr>
          <w:b/>
          <w:lang w:val="es-ES_tradnl"/>
        </w:rPr>
        <w:t>Matemática financ</w:t>
      </w:r>
      <w:r>
        <w:rPr>
          <w:b/>
          <w:lang w:val="es-ES_tradnl"/>
        </w:rPr>
        <w:t>ei</w:t>
      </w:r>
      <w:r w:rsidRPr="0079702A">
        <w:rPr>
          <w:b/>
          <w:lang w:val="es-ES_tradnl"/>
        </w:rPr>
        <w:t>ra empresarial.</w:t>
      </w:r>
      <w:r>
        <w:rPr>
          <w:lang w:val="es-ES_tradnl"/>
        </w:rPr>
        <w:t xml:space="preserve"> </w:t>
      </w:r>
      <w:r w:rsidRPr="0079702A">
        <w:t>1ª ed. São Paulo: Atlas, 2006. 392p.</w:t>
      </w:r>
      <w:r>
        <w:t xml:space="preserve">   nº chamada: 650.01513 k 96M 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DE APOIO:</w:t>
      </w:r>
    </w:p>
    <w:p w:rsidR="005166FE" w:rsidRPr="00F46615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46615">
        <w:t xml:space="preserve">BAUER, Udibert Reinoldo. </w:t>
      </w:r>
      <w:r w:rsidRPr="00F46615">
        <w:rPr>
          <w:b/>
          <w:bCs/>
        </w:rPr>
        <w:t xml:space="preserve">Matemática financeira fundamental. </w:t>
      </w:r>
      <w:r w:rsidRPr="00F46615">
        <w:t>São Paulo: Atlas, 2003. 407 p</w:t>
      </w:r>
      <w:r>
        <w:t>. Reimpressões 2007 e 2008.    Nº chamada: 650.01513 B 344m</w:t>
      </w:r>
    </w:p>
    <w:p w:rsidR="005166FE" w:rsidRPr="006F087F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>
        <w:rPr>
          <w:lang w:val="es-ES_tradnl"/>
        </w:rPr>
        <w:t xml:space="preserve">FERREIRA, Roberto G. </w:t>
      </w:r>
      <w:r>
        <w:rPr>
          <w:b/>
          <w:lang w:val="es-ES_tradnl"/>
        </w:rPr>
        <w:t>Engenharia e</w:t>
      </w:r>
      <w:r w:rsidRPr="003830F4">
        <w:rPr>
          <w:b/>
          <w:lang w:val="es-ES_tradnl"/>
        </w:rPr>
        <w:t xml:space="preserve">conômica e </w:t>
      </w:r>
      <w:r>
        <w:rPr>
          <w:b/>
          <w:lang w:val="es-ES_tradnl"/>
        </w:rPr>
        <w:t>a</w:t>
      </w:r>
      <w:r w:rsidRPr="003830F4">
        <w:rPr>
          <w:b/>
          <w:lang w:val="es-ES_tradnl"/>
        </w:rPr>
        <w:t xml:space="preserve">valiação de </w:t>
      </w:r>
      <w:r>
        <w:rPr>
          <w:b/>
          <w:lang w:val="es-ES_tradnl"/>
        </w:rPr>
        <w:t>p</w:t>
      </w:r>
      <w:r w:rsidRPr="003830F4">
        <w:rPr>
          <w:b/>
          <w:lang w:val="es-ES_tradnl"/>
        </w:rPr>
        <w:t>rojetos</w:t>
      </w:r>
      <w:r>
        <w:rPr>
          <w:b/>
          <w:lang w:val="es-ES_tradnl"/>
        </w:rPr>
        <w:t xml:space="preserve"> de i</w:t>
      </w:r>
      <w:r w:rsidRPr="003830F4">
        <w:rPr>
          <w:b/>
          <w:lang w:val="es-ES_tradnl"/>
        </w:rPr>
        <w:t>nvestimento</w:t>
      </w:r>
      <w:r w:rsidRPr="003D074D">
        <w:rPr>
          <w:b/>
          <w:lang w:val="es-ES_tradnl"/>
        </w:rPr>
        <w:t>.</w:t>
      </w:r>
      <w:r>
        <w:rPr>
          <w:lang w:val="es-ES_tradnl"/>
        </w:rPr>
        <w:t xml:space="preserve"> São Paulo: Atlas, 2009. 273 p.                             Nº de Chamada: </w:t>
      </w:r>
      <w:r w:rsidRPr="006F087F">
        <w:rPr>
          <w:color w:val="333333"/>
        </w:rPr>
        <w:t>658.15 F383e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KUHNEN, Osmar; BAUER, Udebert. </w:t>
      </w:r>
      <w:r>
        <w:rPr>
          <w:b/>
          <w:bCs/>
        </w:rPr>
        <w:t>Matemática Financeira Aplicada</w:t>
      </w:r>
      <w:r>
        <w:t xml:space="preserve"> - Análise de Investimentos. São Paulo: Atlas, 2002.      Nº Chamada: 650.01513 K 96m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9702A">
        <w:rPr>
          <w:lang w:val="es-ES_tradnl"/>
        </w:rPr>
        <w:t xml:space="preserve">MOITA, Cecília M.. </w:t>
      </w:r>
      <w:r>
        <w:rPr>
          <w:b/>
          <w:bCs/>
        </w:rPr>
        <w:t>Matemática Financeira</w:t>
      </w:r>
      <w:r>
        <w:t>.  São Paulo: Atlas, 2002.    Nº chamada: 650.01513 M 715m</w:t>
      </w:r>
    </w:p>
    <w:p w:rsidR="005166FE" w:rsidRPr="003D1CA8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PILÃO, Nivaldo E.; HUMMEL, Paulo R.V. </w:t>
      </w:r>
      <w:r>
        <w:rPr>
          <w:b/>
          <w:bCs/>
        </w:rPr>
        <w:t>Matemática financeira e engenharia  econômica</w:t>
      </w:r>
      <w:r>
        <w:t xml:space="preserve">. São Paulo: Thomson, 2004.     Nº de chamada: </w:t>
      </w:r>
      <w:r w:rsidRPr="003D1CA8">
        <w:rPr>
          <w:rStyle w:val="nfase"/>
          <w:bCs/>
        </w:rPr>
        <w:t>650.01513 P637m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A336F">
        <w:lastRenderedPageBreak/>
        <w:t xml:space="preserve">PUCCINI, Abelardo de Lima. </w:t>
      </w:r>
      <w:r w:rsidRPr="004A336F">
        <w:rPr>
          <w:b/>
          <w:bCs/>
        </w:rPr>
        <w:t xml:space="preserve">Matemática financeira: </w:t>
      </w:r>
      <w:r w:rsidRPr="004A336F">
        <w:t>objetiva e aplicada. 6. ed. São Paulo: Saraiva, 2001. 440</w:t>
      </w:r>
      <w:r>
        <w:t>p.      nº chamada: 650.01513 P 977m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SILVA, André Luiz Carvalhal da. </w:t>
      </w:r>
      <w:r>
        <w:rPr>
          <w:b/>
          <w:bCs/>
        </w:rPr>
        <w:t>Matemática financeira aplicada</w:t>
      </w:r>
      <w:r>
        <w:t xml:space="preserve">. 3ª Edição. São Paulo: Atlas, 2010. 191 p.    nº de chamada: </w:t>
      </w:r>
      <w:r w:rsidRPr="00431504">
        <w:rPr>
          <w:rStyle w:val="nfase"/>
          <w:bCs/>
        </w:rPr>
        <w:t>650.01513 S586m</w:t>
      </w:r>
    </w:p>
    <w:p w:rsidR="005166FE" w:rsidRPr="003D1CA8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t xml:space="preserve">SOUZA, Alceu; CLEMENTE, Ademir. </w:t>
      </w:r>
      <w:r w:rsidRPr="003B45B6">
        <w:rPr>
          <w:b/>
        </w:rPr>
        <w:t>Decisões financeiras e análise de investimentos:</w:t>
      </w:r>
      <w:r>
        <w:t xml:space="preserve"> fundamentos, técnicas e aplicações. 6ª Edição. São Paulo: Atlas, 2009. Nº de chamada: </w:t>
      </w:r>
      <w:r w:rsidRPr="003D1CA8">
        <w:rPr>
          <w:rStyle w:val="nfase"/>
          <w:bCs/>
        </w:rPr>
        <w:t>658.152 S729d</w:t>
      </w:r>
    </w:p>
    <w:p w:rsidR="005166FE" w:rsidRDefault="005166FE" w:rsidP="005166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WERNKE, Rodney. </w:t>
      </w:r>
      <w:r w:rsidRPr="003D1CA8">
        <w:rPr>
          <w:b/>
        </w:rPr>
        <w:t>Gestão financeira:</w:t>
      </w:r>
      <w:r>
        <w:t xml:space="preserve"> ênfase em aplicações e casos nacionais. Rio de Janeiro: Saraiva, 2008. 367p.</w:t>
      </w:r>
    </w:p>
    <w:p w:rsidR="005166FE" w:rsidRDefault="005166FE" w:rsidP="005166FE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66FE" w:rsidRDefault="005166FE" w:rsidP="005166FE"/>
    <w:p w:rsidR="005166FE" w:rsidRDefault="005166FE" w:rsidP="005166FE">
      <w:pPr>
        <w:jc w:val="both"/>
      </w:pPr>
      <w:r>
        <w:rPr>
          <w:b/>
        </w:rPr>
        <w:t xml:space="preserve">OBS.: </w:t>
      </w:r>
      <w:r w:rsidRPr="00D51A78">
        <w:rPr>
          <w:b/>
        </w:rPr>
        <w:t xml:space="preserve">HORÁRIO DE ATENDIMENTO EXTRACLASSE: </w:t>
      </w:r>
      <w:r>
        <w:rPr>
          <w:b/>
        </w:rPr>
        <w:t>DE SEGUNDA A SEXTA-FEIRA DAS 14:30 AS 17:30.</w:t>
      </w:r>
    </w:p>
    <w:p w:rsidR="007B5951" w:rsidRDefault="007B5951"/>
    <w:sectPr w:rsidR="007B5951" w:rsidSect="00F0446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166FE"/>
    <w:rsid w:val="000046A1"/>
    <w:rsid w:val="000108D6"/>
    <w:rsid w:val="00011CFA"/>
    <w:rsid w:val="00012AE9"/>
    <w:rsid w:val="0001625E"/>
    <w:rsid w:val="00016FA9"/>
    <w:rsid w:val="00025C2F"/>
    <w:rsid w:val="0002745A"/>
    <w:rsid w:val="000304A6"/>
    <w:rsid w:val="000576D1"/>
    <w:rsid w:val="00070B51"/>
    <w:rsid w:val="00075E47"/>
    <w:rsid w:val="00076234"/>
    <w:rsid w:val="00083795"/>
    <w:rsid w:val="00090FC7"/>
    <w:rsid w:val="00096271"/>
    <w:rsid w:val="000A3091"/>
    <w:rsid w:val="000A3353"/>
    <w:rsid w:val="000A6C62"/>
    <w:rsid w:val="000B36CF"/>
    <w:rsid w:val="000C53A8"/>
    <w:rsid w:val="000E0FF6"/>
    <w:rsid w:val="000E2599"/>
    <w:rsid w:val="000E58EE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607"/>
    <w:rsid w:val="00122AB6"/>
    <w:rsid w:val="001246C9"/>
    <w:rsid w:val="00133916"/>
    <w:rsid w:val="001360EC"/>
    <w:rsid w:val="00140CAD"/>
    <w:rsid w:val="00141979"/>
    <w:rsid w:val="0014419F"/>
    <w:rsid w:val="00150DEA"/>
    <w:rsid w:val="00151D0E"/>
    <w:rsid w:val="001520B8"/>
    <w:rsid w:val="00154CBB"/>
    <w:rsid w:val="001557DE"/>
    <w:rsid w:val="001562EE"/>
    <w:rsid w:val="00160488"/>
    <w:rsid w:val="00161F07"/>
    <w:rsid w:val="0016255A"/>
    <w:rsid w:val="001632A2"/>
    <w:rsid w:val="00165099"/>
    <w:rsid w:val="00182BD6"/>
    <w:rsid w:val="0018356C"/>
    <w:rsid w:val="001854BF"/>
    <w:rsid w:val="001A04E6"/>
    <w:rsid w:val="001A2656"/>
    <w:rsid w:val="001A2CED"/>
    <w:rsid w:val="001A5529"/>
    <w:rsid w:val="001B0AFF"/>
    <w:rsid w:val="001C3A16"/>
    <w:rsid w:val="001D21B3"/>
    <w:rsid w:val="001E5684"/>
    <w:rsid w:val="00202B2C"/>
    <w:rsid w:val="002039B8"/>
    <w:rsid w:val="00205BEE"/>
    <w:rsid w:val="002061D1"/>
    <w:rsid w:val="0021322A"/>
    <w:rsid w:val="002146BA"/>
    <w:rsid w:val="002218CA"/>
    <w:rsid w:val="00221F3E"/>
    <w:rsid w:val="0022243B"/>
    <w:rsid w:val="00231F04"/>
    <w:rsid w:val="002325D0"/>
    <w:rsid w:val="00232C23"/>
    <w:rsid w:val="00234267"/>
    <w:rsid w:val="002442D6"/>
    <w:rsid w:val="00247737"/>
    <w:rsid w:val="002541CC"/>
    <w:rsid w:val="00257D33"/>
    <w:rsid w:val="00276E7C"/>
    <w:rsid w:val="00284441"/>
    <w:rsid w:val="002877B5"/>
    <w:rsid w:val="00294054"/>
    <w:rsid w:val="00294EF1"/>
    <w:rsid w:val="002A773B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772B"/>
    <w:rsid w:val="003039B5"/>
    <w:rsid w:val="00311B9B"/>
    <w:rsid w:val="00314A4A"/>
    <w:rsid w:val="00320859"/>
    <w:rsid w:val="00324BD2"/>
    <w:rsid w:val="00344F24"/>
    <w:rsid w:val="00344FEC"/>
    <w:rsid w:val="00345153"/>
    <w:rsid w:val="00354C5D"/>
    <w:rsid w:val="00364098"/>
    <w:rsid w:val="0036549F"/>
    <w:rsid w:val="00372CB8"/>
    <w:rsid w:val="00373ACE"/>
    <w:rsid w:val="00375630"/>
    <w:rsid w:val="00377C68"/>
    <w:rsid w:val="0038437A"/>
    <w:rsid w:val="00392D20"/>
    <w:rsid w:val="00394A3C"/>
    <w:rsid w:val="003B57BE"/>
    <w:rsid w:val="003B712A"/>
    <w:rsid w:val="003C081E"/>
    <w:rsid w:val="003C79F1"/>
    <w:rsid w:val="003E1DF7"/>
    <w:rsid w:val="003E3562"/>
    <w:rsid w:val="003F25AC"/>
    <w:rsid w:val="003F5C2E"/>
    <w:rsid w:val="00414769"/>
    <w:rsid w:val="004233F5"/>
    <w:rsid w:val="00425297"/>
    <w:rsid w:val="00425E18"/>
    <w:rsid w:val="00427DE2"/>
    <w:rsid w:val="00430EE3"/>
    <w:rsid w:val="00431722"/>
    <w:rsid w:val="0043619B"/>
    <w:rsid w:val="00441DA6"/>
    <w:rsid w:val="00451AE8"/>
    <w:rsid w:val="00454C25"/>
    <w:rsid w:val="004557A6"/>
    <w:rsid w:val="00466BAF"/>
    <w:rsid w:val="0048572B"/>
    <w:rsid w:val="004C1B2E"/>
    <w:rsid w:val="004C2564"/>
    <w:rsid w:val="004C26D2"/>
    <w:rsid w:val="004C38F1"/>
    <w:rsid w:val="004C45CF"/>
    <w:rsid w:val="004D4942"/>
    <w:rsid w:val="004D53DF"/>
    <w:rsid w:val="004E451A"/>
    <w:rsid w:val="004E6076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166FE"/>
    <w:rsid w:val="00525BA3"/>
    <w:rsid w:val="005266FC"/>
    <w:rsid w:val="00540443"/>
    <w:rsid w:val="00542989"/>
    <w:rsid w:val="00557202"/>
    <w:rsid w:val="00564F06"/>
    <w:rsid w:val="005732C1"/>
    <w:rsid w:val="00573E90"/>
    <w:rsid w:val="005751B4"/>
    <w:rsid w:val="005860A0"/>
    <w:rsid w:val="005876A0"/>
    <w:rsid w:val="00592F33"/>
    <w:rsid w:val="00592FC9"/>
    <w:rsid w:val="00593B84"/>
    <w:rsid w:val="00595009"/>
    <w:rsid w:val="005A496D"/>
    <w:rsid w:val="005B4AE7"/>
    <w:rsid w:val="005B4D15"/>
    <w:rsid w:val="005B56AD"/>
    <w:rsid w:val="005B69B4"/>
    <w:rsid w:val="005C3765"/>
    <w:rsid w:val="005D082F"/>
    <w:rsid w:val="005D442F"/>
    <w:rsid w:val="005E3566"/>
    <w:rsid w:val="005E695E"/>
    <w:rsid w:val="005F32C7"/>
    <w:rsid w:val="0060026C"/>
    <w:rsid w:val="006040EB"/>
    <w:rsid w:val="00606996"/>
    <w:rsid w:val="00611E56"/>
    <w:rsid w:val="00612F78"/>
    <w:rsid w:val="006216CB"/>
    <w:rsid w:val="00624BA6"/>
    <w:rsid w:val="00625AA0"/>
    <w:rsid w:val="006350C9"/>
    <w:rsid w:val="00642BB3"/>
    <w:rsid w:val="00653925"/>
    <w:rsid w:val="00653EC5"/>
    <w:rsid w:val="00661681"/>
    <w:rsid w:val="00662F5B"/>
    <w:rsid w:val="00664E6A"/>
    <w:rsid w:val="006679AA"/>
    <w:rsid w:val="00684A8E"/>
    <w:rsid w:val="00693359"/>
    <w:rsid w:val="006938EA"/>
    <w:rsid w:val="006A3A49"/>
    <w:rsid w:val="006A77A9"/>
    <w:rsid w:val="006B4F78"/>
    <w:rsid w:val="006C6955"/>
    <w:rsid w:val="006C7FA5"/>
    <w:rsid w:val="006D0A23"/>
    <w:rsid w:val="006D68B8"/>
    <w:rsid w:val="00702E86"/>
    <w:rsid w:val="007123A0"/>
    <w:rsid w:val="00722F1D"/>
    <w:rsid w:val="007235FD"/>
    <w:rsid w:val="007308B6"/>
    <w:rsid w:val="00731C48"/>
    <w:rsid w:val="0073345F"/>
    <w:rsid w:val="007445AE"/>
    <w:rsid w:val="00746638"/>
    <w:rsid w:val="00756DA8"/>
    <w:rsid w:val="00762FF8"/>
    <w:rsid w:val="00770485"/>
    <w:rsid w:val="00770FE5"/>
    <w:rsid w:val="007728A3"/>
    <w:rsid w:val="0078292D"/>
    <w:rsid w:val="00784ED8"/>
    <w:rsid w:val="007853D0"/>
    <w:rsid w:val="00786F2E"/>
    <w:rsid w:val="00795FBE"/>
    <w:rsid w:val="007A1452"/>
    <w:rsid w:val="007A4508"/>
    <w:rsid w:val="007A611A"/>
    <w:rsid w:val="007B5951"/>
    <w:rsid w:val="007C2C38"/>
    <w:rsid w:val="007C718A"/>
    <w:rsid w:val="007C7B4C"/>
    <w:rsid w:val="007D224A"/>
    <w:rsid w:val="007E4C23"/>
    <w:rsid w:val="007F2EF5"/>
    <w:rsid w:val="007F3F85"/>
    <w:rsid w:val="008013CC"/>
    <w:rsid w:val="00801B5D"/>
    <w:rsid w:val="00801F6D"/>
    <w:rsid w:val="008026DD"/>
    <w:rsid w:val="00810C7E"/>
    <w:rsid w:val="00817FF0"/>
    <w:rsid w:val="0082165C"/>
    <w:rsid w:val="00823A88"/>
    <w:rsid w:val="0082562A"/>
    <w:rsid w:val="008316D3"/>
    <w:rsid w:val="00834579"/>
    <w:rsid w:val="0083700E"/>
    <w:rsid w:val="00842B64"/>
    <w:rsid w:val="00844509"/>
    <w:rsid w:val="00856D15"/>
    <w:rsid w:val="00857DD4"/>
    <w:rsid w:val="008647C8"/>
    <w:rsid w:val="008658C5"/>
    <w:rsid w:val="008711AA"/>
    <w:rsid w:val="008724CC"/>
    <w:rsid w:val="00875D35"/>
    <w:rsid w:val="0088218D"/>
    <w:rsid w:val="008832C1"/>
    <w:rsid w:val="00892CF4"/>
    <w:rsid w:val="008974D5"/>
    <w:rsid w:val="008A2A02"/>
    <w:rsid w:val="008B6550"/>
    <w:rsid w:val="008C3807"/>
    <w:rsid w:val="008F6ED0"/>
    <w:rsid w:val="00904C12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2E95"/>
    <w:rsid w:val="00943904"/>
    <w:rsid w:val="0094401B"/>
    <w:rsid w:val="0094474D"/>
    <w:rsid w:val="0095697F"/>
    <w:rsid w:val="00961B22"/>
    <w:rsid w:val="0096363E"/>
    <w:rsid w:val="00974B9C"/>
    <w:rsid w:val="00977281"/>
    <w:rsid w:val="00977293"/>
    <w:rsid w:val="0097799A"/>
    <w:rsid w:val="00982E6A"/>
    <w:rsid w:val="00986D29"/>
    <w:rsid w:val="009B466A"/>
    <w:rsid w:val="009C01E6"/>
    <w:rsid w:val="009C0B1B"/>
    <w:rsid w:val="009C2BF1"/>
    <w:rsid w:val="009C2CA4"/>
    <w:rsid w:val="009C799F"/>
    <w:rsid w:val="009D074F"/>
    <w:rsid w:val="009D137A"/>
    <w:rsid w:val="009D603E"/>
    <w:rsid w:val="009E249C"/>
    <w:rsid w:val="009E39C3"/>
    <w:rsid w:val="00A05E80"/>
    <w:rsid w:val="00A05FE2"/>
    <w:rsid w:val="00A10DFA"/>
    <w:rsid w:val="00A127CF"/>
    <w:rsid w:val="00A12AD0"/>
    <w:rsid w:val="00A21EE2"/>
    <w:rsid w:val="00A309A1"/>
    <w:rsid w:val="00A411CC"/>
    <w:rsid w:val="00A4582F"/>
    <w:rsid w:val="00A45905"/>
    <w:rsid w:val="00A5798F"/>
    <w:rsid w:val="00A661F1"/>
    <w:rsid w:val="00A664F9"/>
    <w:rsid w:val="00A66902"/>
    <w:rsid w:val="00A674E2"/>
    <w:rsid w:val="00A72544"/>
    <w:rsid w:val="00A83702"/>
    <w:rsid w:val="00A83B08"/>
    <w:rsid w:val="00A97A2B"/>
    <w:rsid w:val="00AA2859"/>
    <w:rsid w:val="00AB3B66"/>
    <w:rsid w:val="00AB71BD"/>
    <w:rsid w:val="00AC2068"/>
    <w:rsid w:val="00AC7399"/>
    <w:rsid w:val="00AC7401"/>
    <w:rsid w:val="00AE1107"/>
    <w:rsid w:val="00AE6F48"/>
    <w:rsid w:val="00AF5C7E"/>
    <w:rsid w:val="00B04C4B"/>
    <w:rsid w:val="00B20096"/>
    <w:rsid w:val="00B22E78"/>
    <w:rsid w:val="00B240BD"/>
    <w:rsid w:val="00B26A7E"/>
    <w:rsid w:val="00B36C0F"/>
    <w:rsid w:val="00B40EC5"/>
    <w:rsid w:val="00B4558A"/>
    <w:rsid w:val="00B467F3"/>
    <w:rsid w:val="00B51299"/>
    <w:rsid w:val="00B5181D"/>
    <w:rsid w:val="00B56A59"/>
    <w:rsid w:val="00B65C37"/>
    <w:rsid w:val="00B81387"/>
    <w:rsid w:val="00B8747A"/>
    <w:rsid w:val="00B9142C"/>
    <w:rsid w:val="00B94390"/>
    <w:rsid w:val="00B96D23"/>
    <w:rsid w:val="00BA5DEB"/>
    <w:rsid w:val="00BB035D"/>
    <w:rsid w:val="00BB59A5"/>
    <w:rsid w:val="00BB5CB9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DDE"/>
    <w:rsid w:val="00C05184"/>
    <w:rsid w:val="00C05631"/>
    <w:rsid w:val="00C072B2"/>
    <w:rsid w:val="00C11C6F"/>
    <w:rsid w:val="00C12588"/>
    <w:rsid w:val="00C132AC"/>
    <w:rsid w:val="00C14DB0"/>
    <w:rsid w:val="00C15319"/>
    <w:rsid w:val="00C16D31"/>
    <w:rsid w:val="00C23DED"/>
    <w:rsid w:val="00C2467E"/>
    <w:rsid w:val="00C2475D"/>
    <w:rsid w:val="00C3362F"/>
    <w:rsid w:val="00C35427"/>
    <w:rsid w:val="00C41231"/>
    <w:rsid w:val="00C41B70"/>
    <w:rsid w:val="00C4366A"/>
    <w:rsid w:val="00C54A39"/>
    <w:rsid w:val="00C6471E"/>
    <w:rsid w:val="00C728D8"/>
    <w:rsid w:val="00C83D59"/>
    <w:rsid w:val="00CA3854"/>
    <w:rsid w:val="00CA7989"/>
    <w:rsid w:val="00CC03B4"/>
    <w:rsid w:val="00CC0AC5"/>
    <w:rsid w:val="00CC3B0A"/>
    <w:rsid w:val="00CD5D3C"/>
    <w:rsid w:val="00CE745F"/>
    <w:rsid w:val="00CF0A06"/>
    <w:rsid w:val="00CF4667"/>
    <w:rsid w:val="00CF5CD9"/>
    <w:rsid w:val="00D003C8"/>
    <w:rsid w:val="00D00A5B"/>
    <w:rsid w:val="00D03512"/>
    <w:rsid w:val="00D21B84"/>
    <w:rsid w:val="00D244F3"/>
    <w:rsid w:val="00D3554A"/>
    <w:rsid w:val="00D40637"/>
    <w:rsid w:val="00D4139A"/>
    <w:rsid w:val="00D52FD0"/>
    <w:rsid w:val="00D54732"/>
    <w:rsid w:val="00D72ED8"/>
    <w:rsid w:val="00D76E5D"/>
    <w:rsid w:val="00D80182"/>
    <w:rsid w:val="00D80A21"/>
    <w:rsid w:val="00D8613F"/>
    <w:rsid w:val="00D944C9"/>
    <w:rsid w:val="00D979CE"/>
    <w:rsid w:val="00DA3198"/>
    <w:rsid w:val="00DA3A6E"/>
    <w:rsid w:val="00DA67A8"/>
    <w:rsid w:val="00DA7ECF"/>
    <w:rsid w:val="00DB1E1F"/>
    <w:rsid w:val="00DB4827"/>
    <w:rsid w:val="00DB503D"/>
    <w:rsid w:val="00DD605A"/>
    <w:rsid w:val="00DE49BD"/>
    <w:rsid w:val="00DF3C49"/>
    <w:rsid w:val="00E00736"/>
    <w:rsid w:val="00E04806"/>
    <w:rsid w:val="00E05A97"/>
    <w:rsid w:val="00E11B45"/>
    <w:rsid w:val="00E12D1A"/>
    <w:rsid w:val="00E20FA8"/>
    <w:rsid w:val="00E253BA"/>
    <w:rsid w:val="00E34A97"/>
    <w:rsid w:val="00E35296"/>
    <w:rsid w:val="00E3653C"/>
    <w:rsid w:val="00E41B27"/>
    <w:rsid w:val="00E428BB"/>
    <w:rsid w:val="00E42C8E"/>
    <w:rsid w:val="00E54E75"/>
    <w:rsid w:val="00E55983"/>
    <w:rsid w:val="00E6005F"/>
    <w:rsid w:val="00E62A01"/>
    <w:rsid w:val="00E62D9A"/>
    <w:rsid w:val="00E659E7"/>
    <w:rsid w:val="00E66B3D"/>
    <w:rsid w:val="00E773D7"/>
    <w:rsid w:val="00E80D23"/>
    <w:rsid w:val="00E81490"/>
    <w:rsid w:val="00E841A4"/>
    <w:rsid w:val="00EA13BB"/>
    <w:rsid w:val="00EA4DC9"/>
    <w:rsid w:val="00EC6C9F"/>
    <w:rsid w:val="00ED0915"/>
    <w:rsid w:val="00ED0930"/>
    <w:rsid w:val="00ED0DC1"/>
    <w:rsid w:val="00ED1CF7"/>
    <w:rsid w:val="00ED4377"/>
    <w:rsid w:val="00EE002E"/>
    <w:rsid w:val="00EE44EF"/>
    <w:rsid w:val="00EF2332"/>
    <w:rsid w:val="00EF4737"/>
    <w:rsid w:val="00EF5BFF"/>
    <w:rsid w:val="00F0691F"/>
    <w:rsid w:val="00F078C4"/>
    <w:rsid w:val="00F17F72"/>
    <w:rsid w:val="00F20C11"/>
    <w:rsid w:val="00F22BF3"/>
    <w:rsid w:val="00F2772D"/>
    <w:rsid w:val="00F27E48"/>
    <w:rsid w:val="00F43976"/>
    <w:rsid w:val="00F47BDC"/>
    <w:rsid w:val="00F53443"/>
    <w:rsid w:val="00F566AE"/>
    <w:rsid w:val="00F625A1"/>
    <w:rsid w:val="00F70F3F"/>
    <w:rsid w:val="00F71926"/>
    <w:rsid w:val="00F93D4F"/>
    <w:rsid w:val="00F94E61"/>
    <w:rsid w:val="00FC1BDD"/>
    <w:rsid w:val="00FC5B35"/>
    <w:rsid w:val="00FC7640"/>
    <w:rsid w:val="00FE2CF5"/>
    <w:rsid w:val="00FE5BC5"/>
    <w:rsid w:val="00FF006A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5166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6FE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5166F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66F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descricao">
    <w:name w:val="descricao"/>
    <w:basedOn w:val="Fontepargpadro"/>
    <w:rsid w:val="005166FE"/>
  </w:style>
  <w:style w:type="character" w:styleId="nfase">
    <w:name w:val="Emphasis"/>
    <w:basedOn w:val="Fontepargpadro"/>
    <w:uiPriority w:val="20"/>
    <w:qFormat/>
    <w:rsid w:val="00516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5104011315</cp:lastModifiedBy>
  <cp:revision>4</cp:revision>
  <cp:lastPrinted>2014-02-24T19:31:00Z</cp:lastPrinted>
  <dcterms:created xsi:type="dcterms:W3CDTF">2014-07-16T23:46:00Z</dcterms:created>
  <dcterms:modified xsi:type="dcterms:W3CDTF">2015-02-11T12:06:00Z</dcterms:modified>
</cp:coreProperties>
</file>