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0B8">
      <w:pPr>
        <w:framePr w:w="8204" w:wrap="auto" w:hAnchor="text" w:x="3501" w:y="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4760B8">
      <w:pPr>
        <w:framePr w:w="8204" w:wrap="auto" w:hAnchor="text" w:x="3501" w:y="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4760B8">
      <w:pPr>
        <w:framePr w:w="2929" w:wrap="auto" w:hAnchor="text" w:x="4901" w:y="2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PLANO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ENSINO</w:t>
      </w:r>
    </w:p>
    <w:p w:rsidR="00000000" w:rsidRDefault="004760B8">
      <w:pPr>
        <w:framePr w:w="3309" w:wrap="auto" w:hAnchor="text" w:x="1133" w:y="3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DEPARTAMENTO: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BSI</w:t>
      </w:r>
    </w:p>
    <w:p w:rsidR="00000000" w:rsidRDefault="004760B8">
      <w:pPr>
        <w:framePr w:w="6417" w:wrap="auto" w:hAnchor="text" w:x="1133" w:y="4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DISCIPLINA: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Álgebra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Linear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Geometria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Analítica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II</w:t>
      </w:r>
    </w:p>
    <w:p w:rsidR="00000000" w:rsidRDefault="004760B8">
      <w:pPr>
        <w:framePr w:w="2215" w:wrap="auto" w:hAnchor="text" w:x="7505" w:y="4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SIGLA: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ALG2</w:t>
      </w:r>
    </w:p>
    <w:p w:rsidR="00000000" w:rsidRDefault="004760B8">
      <w:pPr>
        <w:framePr w:w="1941" w:wrap="auto" w:hAnchor="text" w:x="9629" w:y="4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TURMA: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</w:p>
    <w:p w:rsidR="00000000" w:rsidRDefault="004760B8">
      <w:pPr>
        <w:framePr w:w="3581" w:wrap="auto" w:hAnchor="text" w:x="1133" w:y="5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PROFESSOR: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Pao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Moser</w:t>
      </w:r>
    </w:p>
    <w:p w:rsidR="00000000" w:rsidRDefault="004760B8">
      <w:pPr>
        <w:framePr w:w="4282" w:wrap="auto" w:hAnchor="text" w:x="6797" w:y="5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E-MAIL: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paolo.moser@gmail.com</w:t>
      </w:r>
    </w:p>
    <w:p w:rsidR="00000000" w:rsidRDefault="004760B8">
      <w:pPr>
        <w:framePr w:w="4728" w:wrap="auto" w:hAnchor="text" w:x="1133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CARGA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HORÁRIA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TOTAL: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72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horas</w:t>
      </w:r>
    </w:p>
    <w:p w:rsidR="00000000" w:rsidRDefault="004760B8">
      <w:pPr>
        <w:framePr w:w="1743" w:wrap="auto" w:hAnchor="text" w:x="6089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TEORIA:</w:t>
      </w:r>
    </w:p>
    <w:p w:rsidR="00000000" w:rsidRDefault="004760B8">
      <w:pPr>
        <w:framePr w:w="959" w:wrap="auto" w:hAnchor="text" w:x="7505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72</w:t>
      </w:r>
    </w:p>
    <w:p w:rsidR="00000000" w:rsidRDefault="004760B8">
      <w:pPr>
        <w:framePr w:w="1887" w:wrap="auto" w:hAnchor="text" w:x="8213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PRÁTICA:</w:t>
      </w:r>
    </w:p>
    <w:p w:rsidR="00000000" w:rsidRDefault="004760B8">
      <w:pPr>
        <w:framePr w:w="839" w:wrap="auto" w:hAnchor="text" w:x="9629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0</w:t>
      </w:r>
    </w:p>
    <w:p w:rsidR="00000000" w:rsidRDefault="004760B8">
      <w:pPr>
        <w:framePr w:w="4200" w:wrap="auto" w:hAnchor="text" w:x="1133" w:y="7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CURSO(S):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Engenharia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Sanitária</w:t>
      </w:r>
    </w:p>
    <w:p w:rsidR="00000000" w:rsidRDefault="004760B8">
      <w:pPr>
        <w:framePr w:w="3431" w:wrap="auto" w:hAnchor="text" w:x="1133" w:y="7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SEMESTRE/ANO: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2/2011</w:t>
      </w:r>
    </w:p>
    <w:p w:rsidR="00000000" w:rsidRDefault="004760B8">
      <w:pPr>
        <w:framePr w:w="3523" w:wrap="auto" w:hAnchor="text" w:x="7505" w:y="7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PRÉ-REQUISITOS: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ALG1</w:t>
      </w:r>
    </w:p>
    <w:p w:rsidR="00000000" w:rsidRDefault="004760B8">
      <w:pPr>
        <w:framePr w:w="10462" w:wrap="auto" w:hAnchor="text" w:x="1133" w:y="8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EMENTA: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Matrizes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determinantes,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Equação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Espaços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Vetoriais,</w:t>
      </w:r>
    </w:p>
    <w:p w:rsidR="00000000" w:rsidRDefault="004760B8">
      <w:pPr>
        <w:framePr w:w="10462" w:wrap="auto" w:hAnchor="text" w:x="1133" w:y="8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Transform</w:t>
      </w:r>
      <w:r>
        <w:rPr>
          <w:rFonts w:ascii="Times New Roman" w:hAnsi="Times New Roman" w:cs="Times New Roman"/>
          <w:color w:val="000000"/>
          <w:sz w:val="21"/>
          <w:szCs w:val="21"/>
        </w:rPr>
        <w:t>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Autovalores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Autovetores</w:t>
      </w:r>
    </w:p>
    <w:p w:rsidR="00000000" w:rsidRDefault="004760B8">
      <w:pPr>
        <w:framePr w:w="10476" w:wrap="auto" w:hAnchor="text" w:x="1133" w:y="9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OBJETIVO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GERAL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DISCIPLINA: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Capacitar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aluno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trabalhar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vetores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4760B8">
      <w:pPr>
        <w:framePr w:w="10476" w:wrap="auto" w:hAnchor="text" w:x="1133" w:y="9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Reconhecer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utilizar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matrizes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entendendo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importância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formação</w:t>
      </w:r>
    </w:p>
    <w:p w:rsidR="00000000" w:rsidRDefault="004760B8">
      <w:pPr>
        <w:framePr w:w="10476" w:wrap="auto" w:hAnchor="text" w:x="1133" w:y="9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Engenheiro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Sanitarista.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Capac</w:t>
      </w:r>
      <w:r>
        <w:rPr>
          <w:rFonts w:ascii="Times New Roman" w:hAnsi="Times New Roman" w:cs="Times New Roman"/>
          <w:color w:val="000000"/>
          <w:sz w:val="21"/>
          <w:szCs w:val="21"/>
        </w:rPr>
        <w:t>itar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aluno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que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mesmo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possa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aplicar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conceitos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</w:p>
    <w:p w:rsidR="00000000" w:rsidRDefault="004760B8">
      <w:pPr>
        <w:framePr w:w="10476" w:wrap="auto" w:hAnchor="text" w:x="1133" w:y="9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espaço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vetorial,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transformações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autovetores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autovalores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outras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disciplinas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em</w:t>
      </w:r>
    </w:p>
    <w:p w:rsidR="00000000" w:rsidRDefault="004760B8">
      <w:pPr>
        <w:framePr w:w="10476" w:wrap="auto" w:hAnchor="text" w:x="1133" w:y="9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aplicações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práticas.</w:t>
      </w:r>
    </w:p>
    <w:p w:rsidR="00000000" w:rsidRDefault="004760B8">
      <w:pPr>
        <w:framePr w:w="10464" w:wrap="auto" w:hAnchor="text" w:x="1133" w:y="11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OBJETIVOS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ESPECÍFICOS/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DISCIPLINA: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amiliarizar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aluno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vetores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suas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oper</w:t>
      </w:r>
      <w:r>
        <w:rPr>
          <w:rFonts w:ascii="Times New Roman" w:hAnsi="Times New Roman" w:cs="Times New Roman"/>
          <w:color w:val="000000"/>
          <w:sz w:val="20"/>
          <w:szCs w:val="20"/>
        </w:rPr>
        <w:t>ações,</w:t>
      </w:r>
    </w:p>
    <w:p w:rsidR="00000000" w:rsidRDefault="004760B8">
      <w:pPr>
        <w:framePr w:w="10472" w:wrap="auto" w:hAnchor="text" w:x="1133" w:y="12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tornando-o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apto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utilizá-los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problemas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práticos.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Fazer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aluno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utilize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matrizes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determinantes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:rsidR="00000000" w:rsidRDefault="004760B8">
      <w:pPr>
        <w:framePr w:w="10472" w:wrap="auto" w:hAnchor="text" w:x="1133" w:y="12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resolva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problemas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diversos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utilizando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sistemas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equações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lineares.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Introduzir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conceitos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espaço</w:t>
      </w:r>
    </w:p>
    <w:p w:rsidR="00000000" w:rsidRDefault="004760B8">
      <w:pPr>
        <w:framePr w:w="10472" w:wrap="auto" w:hAnchor="text" w:x="1133" w:y="12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vetorial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transformações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lineare</w:t>
      </w:r>
      <w:r>
        <w:rPr>
          <w:rFonts w:ascii="Times New Roman" w:hAnsi="Times New Roman" w:cs="Times New Roman"/>
          <w:color w:val="000000"/>
          <w:sz w:val="20"/>
          <w:szCs w:val="20"/>
        </w:rPr>
        <w:t>s,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inserindo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idéia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vetores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matrizes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dentro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contexto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mais</w:t>
      </w:r>
    </w:p>
    <w:p w:rsidR="00000000" w:rsidRDefault="004760B8">
      <w:pPr>
        <w:framePr w:w="10472" w:wrap="auto" w:hAnchor="text" w:x="1133" w:y="12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amplo.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Calcular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autovalores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autovetores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operador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linear.</w:t>
      </w:r>
    </w:p>
    <w:p w:rsidR="00000000" w:rsidRDefault="004760B8">
      <w:pPr>
        <w:framePr w:w="839" w:wrap="auto" w:hAnchor="text" w:x="10770" w:y="1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p w:rsidR="00000000" w:rsidRDefault="00476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000000" w:rsidRDefault="004760B8">
      <w:pPr>
        <w:framePr w:w="8204" w:wrap="auto" w:hAnchor="text" w:x="3501" w:y="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4760B8">
      <w:pPr>
        <w:framePr w:w="8204" w:wrap="auto" w:hAnchor="text" w:x="3501" w:y="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4760B8">
      <w:pPr>
        <w:framePr w:w="4503" w:wrap="auto" w:hAnchor="text" w:x="4113" w:y="2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CRONOGRAMA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ATIVIDADES</w:t>
      </w:r>
    </w:p>
    <w:p w:rsidR="00000000" w:rsidRDefault="004760B8">
      <w:pPr>
        <w:framePr w:w="1181" w:wrap="auto" w:hAnchor="text" w:x="1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Aula</w:t>
      </w:r>
    </w:p>
    <w:p w:rsidR="00000000" w:rsidRDefault="004760B8">
      <w:pPr>
        <w:framePr w:w="1181" w:wrap="auto" w:hAnchor="text" w:x="1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01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02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03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04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05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06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07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21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25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26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27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28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30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31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32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33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34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35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36</w:t>
      </w:r>
    </w:p>
    <w:p w:rsidR="00000000" w:rsidRDefault="004760B8">
      <w:pPr>
        <w:framePr w:w="959" w:wrap="auto" w:hAnchor="text" w:x="1597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-</w:t>
      </w:r>
    </w:p>
    <w:p w:rsidR="00000000" w:rsidRDefault="004760B8">
      <w:pPr>
        <w:framePr w:w="1263" w:wrap="auto" w:hAnchor="text" w:x="2993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Data</w:t>
      </w:r>
    </w:p>
    <w:p w:rsidR="00000000" w:rsidRDefault="004760B8">
      <w:pPr>
        <w:framePr w:w="1263" w:wrap="auto" w:hAnchor="text" w:x="2993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02/08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04/08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25/08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30/08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01/09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06/09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2/09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27/09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29/09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04/10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06/10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11/10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13/10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18/10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20/10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25/10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27/10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01/11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03/11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29/11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01/12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06/12</w:t>
      </w:r>
    </w:p>
    <w:p w:rsidR="00000000" w:rsidRDefault="004760B8">
      <w:pPr>
        <w:framePr w:w="1263" w:wrap="auto" w:hAnchor="text" w:x="2993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08/12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Conteúdo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plano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Ensino;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Matrizes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Operações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Matrizes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Determinantes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Teorema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Laplace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Matriz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Inversa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Discussão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Discussão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Resolução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Exercícios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Revisão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Matrizes,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P1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–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Primeira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           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Revisão: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Vetores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Espaços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Vetoriais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Espaços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Vetoriais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Subespaços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Vetoriais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Combinação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Combinação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P2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–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Segunda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>Conjuntos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Linearmente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Dependentes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Independentes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Base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Dimensão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Resolução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Exercícios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Revisão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Espaços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Vetoriais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P3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–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Terceira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Transformações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</w:t>
      </w:r>
      <w:r>
        <w:rPr>
          <w:rFonts w:ascii="Times New Roman" w:hAnsi="Times New Roman" w:cs="Times New Roman"/>
          <w:color w:val="000000"/>
          <w:sz w:val="21"/>
          <w:szCs w:val="21"/>
        </w:rPr>
        <w:t>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Núcleo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Imagem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Transformada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Matriz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transformação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Transformações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Resolução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Exercícios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FERIADO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PROCLAMAÇÃO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REPÚBLICA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Autovalores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>utovetores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hAnsi="Times New Roman" w:cs="Times New Roman"/>
          <w:color w:val="000000"/>
          <w:sz w:val="21"/>
          <w:szCs w:val="21"/>
        </w:rPr>
        <w:t>Autovalores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Autovetores,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Resolução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Exercícios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Resolução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Exercícios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Revisão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Transformações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Autovalores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Autovetores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P4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–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Quarta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>Entrega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Material,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Programação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Exam</w:t>
      </w:r>
      <w:r>
        <w:rPr>
          <w:rFonts w:ascii="Times New Roman" w:hAnsi="Times New Roman" w:cs="Times New Roman"/>
          <w:color w:val="000000"/>
          <w:sz w:val="21"/>
          <w:szCs w:val="21"/>
        </w:rPr>
        <w:t>es</w:t>
      </w:r>
    </w:p>
    <w:p w:rsidR="00000000" w:rsidRDefault="004760B8">
      <w:pPr>
        <w:framePr w:w="6781" w:wrap="auto" w:hAnchor="text" w:x="4485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Exame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Final</w:t>
      </w:r>
    </w:p>
    <w:p w:rsidR="00000000" w:rsidRDefault="004760B8">
      <w:pPr>
        <w:framePr w:w="839" w:wrap="auto" w:hAnchor="text" w:x="10770" w:y="1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000000" w:rsidRDefault="00476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4760B8">
      <w:pPr>
        <w:framePr w:w="8204" w:wrap="auto" w:hAnchor="text" w:x="3501" w:y="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4760B8">
      <w:pPr>
        <w:framePr w:w="8204" w:wrap="auto" w:hAnchor="text" w:x="3501" w:y="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4760B8">
      <w:pPr>
        <w:framePr w:w="10474" w:wrap="auto" w:hAnchor="text" w:x="1133" w:y="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METODOLOGIA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PROPOSTA:</w:t>
      </w:r>
    </w:p>
    <w:p w:rsidR="00000000" w:rsidRDefault="004760B8">
      <w:pPr>
        <w:framePr w:w="10474" w:wrap="auto" w:hAnchor="text" w:x="1133" w:y="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>Aulas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expositivas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exercícios,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eventualmente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utilização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recursos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multimídia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na</w:t>
      </w:r>
    </w:p>
    <w:p w:rsidR="00000000" w:rsidRDefault="004760B8">
      <w:pPr>
        <w:framePr w:w="10474" w:wrap="auto" w:hAnchor="text" w:x="1133" w:y="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geração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gráficos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resolução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problemas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matemáticos.</w:t>
      </w:r>
    </w:p>
    <w:p w:rsidR="00000000" w:rsidRDefault="004760B8">
      <w:pPr>
        <w:framePr w:w="2275" w:wrap="auto" w:hAnchor="text" w:x="1133" w:y="3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AVALIAÇÃO:</w:t>
      </w:r>
    </w:p>
    <w:p w:rsidR="00000000" w:rsidRDefault="004760B8">
      <w:pPr>
        <w:framePr w:w="1127" w:wrap="auto" w:hAnchor="text" w:x="4886" w:y="3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</w:t>
      </w:r>
      <w:r>
        <w:rPr>
          <w:rFonts w:ascii="Symbol" w:hAnsi="Symbol" w:cs="Symbol"/>
          <w:color w:val="000000"/>
          <w:sz w:val="21"/>
          <w:szCs w:val="21"/>
        </w:rPr>
        <w:t></w:t>
      </w:r>
    </w:p>
    <w:p w:rsidR="00000000" w:rsidRDefault="004760B8">
      <w:pPr>
        <w:framePr w:w="2468" w:wrap="auto" w:hAnchor="text" w:x="5358" w:y="3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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P1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P2+P3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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P4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ymbol" w:hAnsi="Symbol" w:cs="Symbol"/>
          <w:color w:val="000000"/>
          <w:sz w:val="28"/>
          <w:szCs w:val="28"/>
        </w:rPr>
        <w:t></w:t>
      </w:r>
    </w:p>
    <w:p w:rsidR="00000000" w:rsidRDefault="004760B8">
      <w:pPr>
        <w:framePr w:w="842" w:wrap="auto" w:hAnchor="text" w:x="6176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000000" w:rsidRDefault="004760B8">
      <w:pPr>
        <w:framePr w:w="9312" w:wrap="auto" w:hAnchor="text" w:x="1133" w:y="5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BIBLIOGRAFIA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BÁSICA:</w:t>
      </w:r>
    </w:p>
    <w:p w:rsidR="00000000" w:rsidRDefault="004760B8">
      <w:pPr>
        <w:framePr w:w="9312" w:wrap="auto" w:hAnchor="text" w:x="1133" w:y="5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STEINBRUCH,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WINTERLE,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P.,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Geometria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analítica.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Makron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Books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Editora.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1987.</w:t>
      </w:r>
    </w:p>
    <w:p w:rsidR="00000000" w:rsidRDefault="004760B8">
      <w:pPr>
        <w:framePr w:w="8835" w:wrap="auto" w:hAnchor="text" w:x="1133" w:y="6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STEINBRUCH,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A.;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WINTER</w:t>
      </w:r>
      <w:r>
        <w:rPr>
          <w:rFonts w:ascii="Times New Roman" w:hAnsi="Times New Roman" w:cs="Times New Roman"/>
          <w:color w:val="000000"/>
          <w:sz w:val="21"/>
          <w:szCs w:val="21"/>
        </w:rPr>
        <w:t>LE,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P.,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Álgebra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linear.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Makron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Books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Editora.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1987.</w:t>
      </w:r>
    </w:p>
    <w:p w:rsidR="00000000" w:rsidRDefault="004760B8">
      <w:pPr>
        <w:framePr w:w="10199" w:wrap="auto" w:hAnchor="text" w:x="1133" w:y="6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ANTON,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RORRES,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Álgebra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Linear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Aplicações.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Porto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Alegre.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Editora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Bookman,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2001.</w:t>
      </w:r>
    </w:p>
    <w:p w:rsidR="00000000" w:rsidRDefault="004760B8">
      <w:pPr>
        <w:framePr w:w="10472" w:wrap="auto" w:hAnchor="text" w:x="1133" w:y="7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BIBLIOGRAFIA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COMPLEMENTAR:</w:t>
      </w:r>
    </w:p>
    <w:p w:rsidR="00000000" w:rsidRDefault="004760B8">
      <w:pPr>
        <w:framePr w:w="10472" w:wrap="auto" w:hAnchor="text" w:x="1133" w:y="7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BOULOS,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CAMARGO,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Introdução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à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geometria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analítica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espaço.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Makron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Books</w:t>
      </w:r>
    </w:p>
    <w:p w:rsidR="00000000" w:rsidRDefault="004760B8">
      <w:pPr>
        <w:framePr w:w="10472" w:wrap="auto" w:hAnchor="text" w:x="1133" w:y="7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Editor</w:t>
      </w: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1997.</w:t>
      </w:r>
    </w:p>
    <w:p w:rsidR="00000000" w:rsidRDefault="004760B8">
      <w:pPr>
        <w:framePr w:w="7448" w:wrap="auto" w:hAnchor="text" w:x="1133" w:y="8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KEITH,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Álgebra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linear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32"/>
          <w:sz w:val="21"/>
          <w:szCs w:val="21"/>
        </w:rPr>
        <w:t>McGraw-Hill,</w:t>
      </w:r>
      <w:r>
        <w:rPr>
          <w:rFonts w:ascii="Times New Roman" w:hAnsi="Times New Roman" w:cs="Times New Roman"/>
          <w:color w:val="3232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32"/>
          <w:sz w:val="21"/>
          <w:szCs w:val="21"/>
        </w:rPr>
        <w:t>São</w:t>
      </w:r>
      <w:r>
        <w:rPr>
          <w:rFonts w:ascii="Times New Roman" w:hAnsi="Times New Roman" w:cs="Times New Roman"/>
          <w:color w:val="3232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32"/>
          <w:sz w:val="21"/>
          <w:szCs w:val="21"/>
        </w:rPr>
        <w:t>Paulo.</w:t>
      </w:r>
      <w:r>
        <w:rPr>
          <w:rFonts w:ascii="Times New Roman" w:hAnsi="Times New Roman" w:cs="Times New Roman"/>
          <w:color w:val="3232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32"/>
          <w:sz w:val="21"/>
          <w:szCs w:val="21"/>
        </w:rPr>
        <w:t>2ed,</w:t>
      </w:r>
      <w:r>
        <w:rPr>
          <w:rFonts w:ascii="Times New Roman" w:hAnsi="Times New Roman" w:cs="Times New Roman"/>
          <w:color w:val="32323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23232"/>
          <w:sz w:val="21"/>
          <w:szCs w:val="21"/>
        </w:rPr>
        <w:t>2006.</w:t>
      </w:r>
    </w:p>
    <w:p w:rsidR="00000000" w:rsidRDefault="004760B8">
      <w:pPr>
        <w:framePr w:w="9233" w:wrap="auto" w:hAnchor="text" w:x="1133" w:y="8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LEITHOLD,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Louis.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cálculo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geometria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analítica.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3.ed.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Paulo: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Harbra,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2002.</w:t>
      </w:r>
    </w:p>
    <w:p w:rsidR="00000000" w:rsidRDefault="004760B8">
      <w:pPr>
        <w:framePr w:w="10472" w:wrap="auto" w:hAnchor="text" w:x="1133" w:y="9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ANTON,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BUSBY,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R.C.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Álgebra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Linear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Contemporânea.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Porto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Alegre: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Editora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Bookman,</w:t>
      </w:r>
    </w:p>
    <w:p w:rsidR="00000000" w:rsidRDefault="004760B8">
      <w:pPr>
        <w:framePr w:w="10472" w:wrap="auto" w:hAnchor="text" w:x="1133" w:y="9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2006.</w:t>
      </w:r>
    </w:p>
    <w:p w:rsidR="00000000" w:rsidRDefault="004760B8">
      <w:pPr>
        <w:framePr w:w="10472" w:wrap="auto" w:hAnchor="text" w:x="1133" w:y="10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KOLMAN,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HILL,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D.R.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Introdução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Álgebra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Linear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Aplicações.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8</w:t>
      </w:r>
      <w:r>
        <w:rPr>
          <w:rFonts w:ascii="Times New Roman" w:hAnsi="Times New Roman" w:cs="Times New Roman"/>
          <w:color w:val="000000"/>
          <w:sz w:val="14"/>
          <w:szCs w:val="14"/>
        </w:rPr>
        <w:t>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Rio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Janeiro:</w:t>
      </w:r>
    </w:p>
    <w:p w:rsidR="00000000" w:rsidRDefault="004760B8">
      <w:pPr>
        <w:framePr w:w="10472" w:wrap="auto" w:hAnchor="text" w:x="1133" w:y="10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LTC,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2006.</w:t>
      </w:r>
    </w:p>
    <w:p w:rsidR="00000000" w:rsidRDefault="004760B8">
      <w:pPr>
        <w:framePr w:w="839" w:wrap="auto" w:hAnchor="text" w:x="10770" w:y="1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p w:rsidR="00000000" w:rsidRDefault="00476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60B8"/>
    <w:rsid w:val="0047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3913</Characters>
  <Application>Microsoft Office Word</Application>
  <DocSecurity>0</DocSecurity>
  <Lines>32</Lines>
  <Paragraphs>9</Paragraphs>
  <ScaleCrop>false</ScaleCrop>
  <Company>VeryPDF.com Inc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5104011408</cp:lastModifiedBy>
  <cp:revision>2</cp:revision>
  <dcterms:created xsi:type="dcterms:W3CDTF">2015-04-24T22:21:00Z</dcterms:created>
  <dcterms:modified xsi:type="dcterms:W3CDTF">2015-04-24T22:21:00Z</dcterms:modified>
</cp:coreProperties>
</file>