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0CC5" w:rsidRDefault="00B00CC5" w:rsidP="00F37F0D">
      <w:pPr>
        <w:jc w:val="center"/>
        <w:rPr>
          <w:b/>
        </w:rPr>
      </w:pPr>
    </w:p>
    <w:p w:rsidR="00F37F0D" w:rsidRPr="00161790" w:rsidRDefault="00F37F0D" w:rsidP="00F37F0D">
      <w:pPr>
        <w:jc w:val="center"/>
        <w:rPr>
          <w:b/>
        </w:rPr>
      </w:pPr>
      <w:r w:rsidRPr="00161790">
        <w:rPr>
          <w:b/>
        </w:rPr>
        <w:t xml:space="preserve">EDITAL </w:t>
      </w:r>
      <w:r>
        <w:rPr>
          <w:b/>
        </w:rPr>
        <w:t xml:space="preserve">DEN </w:t>
      </w:r>
      <w:r w:rsidR="00B00CC5">
        <w:rPr>
          <w:b/>
        </w:rPr>
        <w:t xml:space="preserve">CEAVI </w:t>
      </w:r>
      <w:r w:rsidRPr="00161790">
        <w:rPr>
          <w:b/>
        </w:rPr>
        <w:t>Nº 0</w:t>
      </w:r>
      <w:r w:rsidR="00D42F72">
        <w:rPr>
          <w:b/>
        </w:rPr>
        <w:t>6</w:t>
      </w:r>
      <w:r w:rsidRPr="00161790">
        <w:rPr>
          <w:b/>
        </w:rPr>
        <w:t>/201</w:t>
      </w:r>
      <w:r w:rsidR="00EB3C7B">
        <w:rPr>
          <w:b/>
        </w:rPr>
        <w:t>5</w:t>
      </w:r>
      <w:r>
        <w:rPr>
          <w:b/>
        </w:rPr>
        <w:t xml:space="preserve"> - ESTABELECE CRITÉRIOS DE SELEÇÃO, DESEMPATE E PRAZOS DO PROME</w:t>
      </w:r>
      <w:r w:rsidR="00B00CC5">
        <w:rPr>
          <w:b/>
        </w:rPr>
        <w:t xml:space="preserve">, EM CONFORMIDADE COM O EDITAL </w:t>
      </w:r>
      <w:r w:rsidR="00D71181">
        <w:rPr>
          <w:b/>
        </w:rPr>
        <w:t xml:space="preserve">PROME </w:t>
      </w:r>
      <w:r w:rsidR="00D42F72">
        <w:rPr>
          <w:b/>
        </w:rPr>
        <w:t>NACIONAL Nº 01</w:t>
      </w:r>
      <w:r w:rsidR="00EB3C7B">
        <w:rPr>
          <w:b/>
        </w:rPr>
        <w:t>/2015</w:t>
      </w:r>
    </w:p>
    <w:p w:rsidR="00F37F0D" w:rsidRPr="00161790" w:rsidRDefault="00F37F0D" w:rsidP="00F37F0D"/>
    <w:p w:rsidR="00B00CC5" w:rsidRDefault="00B00CC5" w:rsidP="00F37F0D">
      <w:pPr>
        <w:jc w:val="both"/>
      </w:pPr>
    </w:p>
    <w:p w:rsidR="00F37F0D" w:rsidRPr="00161790" w:rsidRDefault="00302CF7" w:rsidP="00F37F0D">
      <w:pPr>
        <w:jc w:val="both"/>
      </w:pPr>
      <w:r>
        <w:t>A</w:t>
      </w:r>
      <w:r w:rsidR="00F37F0D" w:rsidRPr="00161790">
        <w:t xml:space="preserve"> Diretor</w:t>
      </w:r>
      <w:r>
        <w:t>a</w:t>
      </w:r>
      <w:r w:rsidR="00F37F0D" w:rsidRPr="00161790">
        <w:t xml:space="preserve"> de Ensino do Centro de Educação Superior do Alto Vale do Itajaí – CEAVI, da Universidade do Estado de Santa Catarina – UDESC, no uso de suas atribuições, torna público para conhecimento dos interessados, </w:t>
      </w:r>
      <w:r w:rsidR="00F37F0D">
        <w:t xml:space="preserve">os critérios de seleção, </w:t>
      </w:r>
      <w:r w:rsidR="000C6CF8">
        <w:t xml:space="preserve">critérios de </w:t>
      </w:r>
      <w:r w:rsidR="00F37F0D">
        <w:t>desempate e prazos do PROME</w:t>
      </w:r>
      <w:r w:rsidR="00D71181">
        <w:t xml:space="preserve"> </w:t>
      </w:r>
      <w:r w:rsidR="00D42F72">
        <w:t>N</w:t>
      </w:r>
      <w:r w:rsidR="00D71181">
        <w:t>acional</w:t>
      </w:r>
      <w:r w:rsidR="00F37F0D" w:rsidRPr="00161790">
        <w:t>, obedecendo às normas estabelecidas pela Resolução 0</w:t>
      </w:r>
      <w:r w:rsidR="00F37F0D">
        <w:t>52</w:t>
      </w:r>
      <w:r w:rsidR="00F37F0D" w:rsidRPr="00161790">
        <w:t>/20</w:t>
      </w:r>
      <w:r w:rsidR="00F37F0D">
        <w:t>1</w:t>
      </w:r>
      <w:r w:rsidR="00F37F0D" w:rsidRPr="00161790">
        <w:t>4 CONS</w:t>
      </w:r>
      <w:r w:rsidR="00F37F0D">
        <w:t>UNI</w:t>
      </w:r>
      <w:r w:rsidR="00F37F0D" w:rsidRPr="00161790">
        <w:t>.</w:t>
      </w:r>
    </w:p>
    <w:p w:rsidR="00F37F0D" w:rsidRDefault="00F37F0D" w:rsidP="00F37F0D">
      <w:pPr>
        <w:jc w:val="both"/>
        <w:rPr>
          <w:szCs w:val="32"/>
        </w:rPr>
      </w:pPr>
    </w:p>
    <w:p w:rsidR="00B00CC5" w:rsidRPr="003D2B55" w:rsidRDefault="00B00CC5" w:rsidP="00F37F0D">
      <w:pPr>
        <w:jc w:val="both"/>
        <w:rPr>
          <w:szCs w:val="32"/>
        </w:rPr>
      </w:pPr>
    </w:p>
    <w:p w:rsidR="00B00CC5" w:rsidRPr="003D2B55" w:rsidRDefault="00B00CC5" w:rsidP="00F37F0D">
      <w:pPr>
        <w:jc w:val="both"/>
        <w:rPr>
          <w:szCs w:val="32"/>
        </w:rPr>
      </w:pPr>
      <w:r w:rsidRPr="003D2B55">
        <w:rPr>
          <w:szCs w:val="32"/>
        </w:rPr>
        <w:t>1 Local de inscrição: Secretaria Acadêmica</w:t>
      </w:r>
    </w:p>
    <w:p w:rsidR="00B00CC5" w:rsidRPr="003D2B55" w:rsidRDefault="00B00CC5" w:rsidP="00F37F0D">
      <w:pPr>
        <w:jc w:val="both"/>
        <w:rPr>
          <w:szCs w:val="32"/>
        </w:rPr>
      </w:pPr>
    </w:p>
    <w:p w:rsidR="00B00CC5" w:rsidRPr="003D2B55" w:rsidRDefault="00B00CC5" w:rsidP="00F37F0D">
      <w:pPr>
        <w:jc w:val="both"/>
      </w:pPr>
      <w:r w:rsidRPr="003D2B55">
        <w:t xml:space="preserve">2 Prazo e horários de inscrição: </w:t>
      </w:r>
      <w:r w:rsidR="00D42F72">
        <w:t>25</w:t>
      </w:r>
      <w:r w:rsidR="007F1786">
        <w:t>/</w:t>
      </w:r>
      <w:r w:rsidR="00D42F72">
        <w:t>11</w:t>
      </w:r>
      <w:r w:rsidR="00EB3C7B">
        <w:t>/2015</w:t>
      </w:r>
      <w:r w:rsidR="007F1786">
        <w:t xml:space="preserve"> a </w:t>
      </w:r>
      <w:r w:rsidR="00D42F72">
        <w:t>07</w:t>
      </w:r>
      <w:r w:rsidR="007F1786">
        <w:t>/</w:t>
      </w:r>
      <w:r w:rsidR="00D42F72">
        <w:t>12</w:t>
      </w:r>
      <w:r w:rsidR="00EB3C7B">
        <w:t>/2015</w:t>
      </w:r>
      <w:r w:rsidR="0075334C">
        <w:t>, das 15h às 21h.</w:t>
      </w:r>
    </w:p>
    <w:p w:rsidR="00B00CC5" w:rsidRPr="003D2B55" w:rsidRDefault="00B00CC5" w:rsidP="00F37F0D">
      <w:pPr>
        <w:jc w:val="both"/>
      </w:pPr>
    </w:p>
    <w:p w:rsidR="00B00CC5" w:rsidRPr="003D2B55" w:rsidRDefault="00B00CC5" w:rsidP="00F37F0D">
      <w:pPr>
        <w:jc w:val="both"/>
      </w:pPr>
      <w:r w:rsidRPr="003D2B55">
        <w:t xml:space="preserve">3 Dos </w:t>
      </w:r>
      <w:r w:rsidR="001C0208" w:rsidRPr="003D2B55">
        <w:t>requisitos para inscrição:</w:t>
      </w:r>
    </w:p>
    <w:p w:rsidR="00B00CC5" w:rsidRPr="003D2B55" w:rsidRDefault="00B00CC5" w:rsidP="00F37F0D">
      <w:pPr>
        <w:jc w:val="both"/>
      </w:pPr>
      <w:r w:rsidRPr="003D2B55">
        <w:t>I – Estar regularmente matriculado em um dos cursos de graduação do CEAVI;</w:t>
      </w:r>
    </w:p>
    <w:p w:rsidR="007521B5" w:rsidRDefault="00B00CC5" w:rsidP="00F37F0D">
      <w:pPr>
        <w:jc w:val="both"/>
      </w:pPr>
      <w:r w:rsidRPr="003D2B55">
        <w:t>II – Ter integralizado todas as disciplinas previstas</w:t>
      </w:r>
      <w:r w:rsidRPr="001C0208">
        <w:t xml:space="preserve"> para o primeiro </w:t>
      </w:r>
      <w:r w:rsidR="001C0208">
        <w:t>ano (1º e 2º semestre letivo) do curso na UDESC no momento da inscrição;</w:t>
      </w:r>
    </w:p>
    <w:p w:rsidR="001C0208" w:rsidRDefault="001C0208" w:rsidP="00F37F0D">
      <w:pPr>
        <w:jc w:val="both"/>
      </w:pPr>
      <w:r>
        <w:t>III – Ter integralizado no máximo 80% (oitenta por cento) do currículo previsto para o seu curso e não esteja matriculado no último semestre do curso, no momento da inscrição;</w:t>
      </w:r>
    </w:p>
    <w:p w:rsidR="001C0208" w:rsidRDefault="001C0208" w:rsidP="00F37F0D">
      <w:pPr>
        <w:jc w:val="both"/>
      </w:pPr>
      <w:r>
        <w:t>IV- Possuir, no máximo, uma (01) reprovação por semestre;</w:t>
      </w:r>
    </w:p>
    <w:p w:rsidR="001C0208" w:rsidRDefault="001C0208" w:rsidP="00F37F0D">
      <w:pPr>
        <w:jc w:val="both"/>
      </w:pPr>
      <w:r>
        <w:t xml:space="preserve">V – </w:t>
      </w:r>
      <w:r w:rsidR="007521B5">
        <w:t>Não possuir</w:t>
      </w:r>
      <w:r w:rsidR="00F94E10">
        <w:t xml:space="preserve"> reprovação por frequência em todo o período letivo do curso;</w:t>
      </w:r>
    </w:p>
    <w:p w:rsidR="00F94E10" w:rsidRDefault="00F94E10" w:rsidP="00F37F0D">
      <w:pPr>
        <w:jc w:val="both"/>
      </w:pPr>
      <w:r>
        <w:t xml:space="preserve">VI – </w:t>
      </w:r>
      <w:r w:rsidR="007521B5">
        <w:t>Apresentar</w:t>
      </w:r>
      <w:r>
        <w:t xml:space="preserve"> média curricular, nas disciplinas cursadas, igual ou superior à média do curso, conforme registrado no Sistema de Gestão Acadêmica, no momento da inscrição;</w:t>
      </w:r>
    </w:p>
    <w:p w:rsidR="00F94E10" w:rsidRDefault="00F94E10" w:rsidP="00F37F0D">
      <w:pPr>
        <w:jc w:val="both"/>
      </w:pPr>
      <w:r>
        <w:t xml:space="preserve">VII – </w:t>
      </w:r>
      <w:r w:rsidR="007521B5">
        <w:t>Cumprir</w:t>
      </w:r>
      <w:r>
        <w:t xml:space="preserve"> os requisitos exigi</w:t>
      </w:r>
      <w:r w:rsidR="007521B5">
        <w:t>dos pela instituição de destino;</w:t>
      </w:r>
    </w:p>
    <w:p w:rsidR="007521B5" w:rsidRDefault="007521B5" w:rsidP="00F37F0D">
      <w:pPr>
        <w:jc w:val="both"/>
      </w:pPr>
      <w:r>
        <w:t>VIII – Apresentar condições de integralização do curso com o afastamento para mobilidade acadêmica.</w:t>
      </w:r>
    </w:p>
    <w:p w:rsidR="00F94E10" w:rsidRDefault="00F94E10" w:rsidP="00F37F0D">
      <w:pPr>
        <w:jc w:val="both"/>
      </w:pPr>
    </w:p>
    <w:p w:rsidR="00F94E10" w:rsidRDefault="00F94E10" w:rsidP="00F37F0D">
      <w:pPr>
        <w:jc w:val="both"/>
      </w:pPr>
      <w:r>
        <w:t xml:space="preserve">4 </w:t>
      </w:r>
      <w:r w:rsidR="00097EAF">
        <w:t xml:space="preserve">A concessão de auxílio ao estudante bolsista do PROME </w:t>
      </w:r>
      <w:r w:rsidR="00D42F72">
        <w:t>N</w:t>
      </w:r>
      <w:r w:rsidR="00097EAF">
        <w:t xml:space="preserve">acional seguirá o edital </w:t>
      </w:r>
      <w:r w:rsidR="00D71181">
        <w:t xml:space="preserve">PROME </w:t>
      </w:r>
      <w:r w:rsidR="00D42F72">
        <w:t>Nacional nº 01</w:t>
      </w:r>
      <w:r w:rsidR="00EB3C7B">
        <w:t>/2015</w:t>
      </w:r>
      <w:r w:rsidR="003D2B55">
        <w:t>.</w:t>
      </w:r>
    </w:p>
    <w:p w:rsidR="00097EAF" w:rsidRDefault="00097EAF" w:rsidP="00F37F0D">
      <w:pPr>
        <w:jc w:val="both"/>
      </w:pPr>
    </w:p>
    <w:p w:rsidR="00097EAF" w:rsidRPr="001C0208" w:rsidRDefault="00097EAF" w:rsidP="00F37F0D">
      <w:pPr>
        <w:jc w:val="both"/>
      </w:pPr>
      <w:r>
        <w:t>5 A seleção dos pedidos de auxílio do PROME será efetuada pela Direção de</w:t>
      </w:r>
      <w:r w:rsidR="006177BB">
        <w:t xml:space="preserve"> </w:t>
      </w:r>
      <w:r>
        <w:t xml:space="preserve">Ensino do CEAVI utilizando as documentações solicitadas no </w:t>
      </w:r>
      <w:r w:rsidR="00D71181">
        <w:t xml:space="preserve">Edital PROME </w:t>
      </w:r>
      <w:r w:rsidR="00D42F72">
        <w:t>N</w:t>
      </w:r>
      <w:r w:rsidR="007521B5">
        <w:t>acional nº</w:t>
      </w:r>
      <w:r w:rsidR="00383DCE">
        <w:t xml:space="preserve"> </w:t>
      </w:r>
      <w:r w:rsidR="00D42F72">
        <w:t>01</w:t>
      </w:r>
      <w:r w:rsidR="00EB3C7B">
        <w:t>/2015</w:t>
      </w:r>
      <w:r w:rsidR="00D71181">
        <w:t>.</w:t>
      </w:r>
    </w:p>
    <w:p w:rsidR="00B00CC5" w:rsidRDefault="00B00CC5" w:rsidP="00F37F0D">
      <w:pPr>
        <w:jc w:val="both"/>
        <w:rPr>
          <w:b/>
        </w:rPr>
      </w:pPr>
    </w:p>
    <w:p w:rsidR="00CC6376" w:rsidRDefault="00E61B6B" w:rsidP="00CC6376">
      <w:pPr>
        <w:jc w:val="both"/>
      </w:pPr>
      <w:r>
        <w:t xml:space="preserve">6 As inscrições que apresentarem documentação completa, conforme o Edital PROME </w:t>
      </w:r>
      <w:r w:rsidR="00D42F72">
        <w:t>N</w:t>
      </w:r>
      <w:r w:rsidR="007521B5">
        <w:t>acional nº 0</w:t>
      </w:r>
      <w:r w:rsidR="00D42F72">
        <w:t>1</w:t>
      </w:r>
      <w:r w:rsidR="00EB3C7B">
        <w:t>/2015</w:t>
      </w:r>
      <w:r>
        <w:t xml:space="preserve">, serão classificadas </w:t>
      </w:r>
      <w:r w:rsidR="0075334C">
        <w:t>conforme aplicação da seguinte fórmula, em ordem decrescente</w:t>
      </w:r>
      <w:r>
        <w:t>:</w:t>
      </w:r>
    </w:p>
    <w:p w:rsidR="00381C3F" w:rsidRDefault="00381C3F" w:rsidP="00CC6376">
      <w:pPr>
        <w:jc w:val="both"/>
      </w:pPr>
    </w:p>
    <w:p w:rsidR="0075334C" w:rsidRPr="00D42F72" w:rsidRDefault="0075334C" w:rsidP="0075334C">
      <w:pPr>
        <w:rPr>
          <w:b/>
          <w:lang w:val="en-US"/>
        </w:rPr>
      </w:pPr>
      <w:r w:rsidRPr="00D42F72">
        <w:rPr>
          <w:b/>
          <w:lang w:val="en-US"/>
        </w:rPr>
        <w:t>Escore= IC x 0,4 + AP x 0,1 + NP x 0,5</w:t>
      </w:r>
    </w:p>
    <w:p w:rsidR="0075334C" w:rsidRPr="00D42F72" w:rsidRDefault="0075334C" w:rsidP="0075334C">
      <w:pPr>
        <w:rPr>
          <w:lang w:val="en-US"/>
        </w:rPr>
      </w:pPr>
    </w:p>
    <w:p w:rsidR="0075334C" w:rsidRPr="0075334C" w:rsidRDefault="0075334C" w:rsidP="0075334C">
      <w:r w:rsidRPr="0075334C">
        <w:t>Onde:</w:t>
      </w:r>
    </w:p>
    <w:p w:rsidR="0075334C" w:rsidRPr="0075334C" w:rsidRDefault="0075334C" w:rsidP="0075334C">
      <w:r w:rsidRPr="0075334C">
        <w:t>IC = Nível de Integralização do Curso</w:t>
      </w:r>
    </w:p>
    <w:p w:rsidR="0075334C" w:rsidRPr="0075334C" w:rsidRDefault="0075334C" w:rsidP="0075334C">
      <w:r w:rsidRPr="0075334C">
        <w:t>AP = Proporção entre Aprovações e Reprovações</w:t>
      </w:r>
    </w:p>
    <w:p w:rsidR="0075334C" w:rsidRPr="0075334C" w:rsidRDefault="0075334C" w:rsidP="0075334C">
      <w:r w:rsidRPr="0075334C">
        <w:t>NP = (N – μ)/σ</w:t>
      </w:r>
    </w:p>
    <w:p w:rsidR="0075334C" w:rsidRPr="0075334C" w:rsidRDefault="0075334C" w:rsidP="0075334C">
      <w:r w:rsidRPr="0075334C">
        <w:t>Onde:</w:t>
      </w:r>
    </w:p>
    <w:p w:rsidR="0075334C" w:rsidRPr="0075334C" w:rsidRDefault="0075334C" w:rsidP="0075334C">
      <w:r w:rsidRPr="0075334C">
        <w:t>NP= Nota Padronizada</w:t>
      </w:r>
    </w:p>
    <w:p w:rsidR="0075334C" w:rsidRPr="0075334C" w:rsidRDefault="0075334C" w:rsidP="0075334C">
      <w:r w:rsidRPr="0075334C">
        <w:t>N= Média das notas do acadêmico no Curso</w:t>
      </w:r>
    </w:p>
    <w:p w:rsidR="0075334C" w:rsidRPr="0075334C" w:rsidRDefault="0075334C" w:rsidP="0075334C">
      <w:r w:rsidRPr="0075334C">
        <w:t>μ= Média das notas dos acadêmicos regularmente matriculados no Curso</w:t>
      </w:r>
    </w:p>
    <w:p w:rsidR="0075334C" w:rsidRDefault="0075334C" w:rsidP="0075334C">
      <w:pPr>
        <w:rPr>
          <w:rFonts w:ascii="Arial" w:hAnsi="Arial" w:cs="Arial"/>
          <w:sz w:val="30"/>
          <w:szCs w:val="30"/>
        </w:rPr>
      </w:pPr>
      <w:r w:rsidRPr="0075334C">
        <w:lastRenderedPageBreak/>
        <w:t>σ= Desvio Padrão das médias dos acadêmicos regularmente matriculados no Curso</w:t>
      </w:r>
      <w:r>
        <w:t>.</w:t>
      </w:r>
    </w:p>
    <w:p w:rsidR="00E61B6B" w:rsidRDefault="00E61B6B" w:rsidP="0075334C"/>
    <w:p w:rsidR="0075334C" w:rsidRPr="0075334C" w:rsidRDefault="0075334C" w:rsidP="0075334C">
      <w:pPr>
        <w:jc w:val="both"/>
      </w:pPr>
      <w:r>
        <w:t xml:space="preserve">7 </w:t>
      </w:r>
      <w:r w:rsidRPr="0075334C">
        <w:t>Constituem critérios de desempate</w:t>
      </w:r>
      <w:r>
        <w:t xml:space="preserve"> </w:t>
      </w:r>
      <w:r w:rsidRPr="0075334C">
        <w:t xml:space="preserve">para seleção de alunos inscritos no Edital PROME </w:t>
      </w:r>
      <w:r w:rsidR="00D42F72">
        <w:t>N</w:t>
      </w:r>
      <w:r w:rsidR="00383DCE" w:rsidRPr="0075334C">
        <w:t>aciona</w:t>
      </w:r>
      <w:r w:rsidR="00383DCE">
        <w:t>l n</w:t>
      </w:r>
      <w:r w:rsidR="00D42F72">
        <w:t>º 01</w:t>
      </w:r>
      <w:r w:rsidRPr="0075334C">
        <w:t>/2015</w:t>
      </w:r>
      <w:r>
        <w:t xml:space="preserve"> </w:t>
      </w:r>
      <w:r w:rsidRPr="0075334C">
        <w:t xml:space="preserve">para o Centro de </w:t>
      </w:r>
      <w:r>
        <w:t>Educação Superior do Alto Vale do Itajaí</w:t>
      </w:r>
      <w:r w:rsidRPr="0075334C">
        <w:t>, em ordem de prioridade:</w:t>
      </w:r>
    </w:p>
    <w:p w:rsidR="0075334C" w:rsidRPr="0075334C" w:rsidRDefault="0075334C" w:rsidP="0075334C">
      <w:pPr>
        <w:pStyle w:val="PargrafodaLista"/>
        <w:numPr>
          <w:ilvl w:val="0"/>
          <w:numId w:val="2"/>
        </w:numPr>
      </w:pPr>
      <w:r w:rsidRPr="0075334C">
        <w:t>Que tiver o maior percentual de integralização do curso;</w:t>
      </w:r>
    </w:p>
    <w:p w:rsidR="0075334C" w:rsidRDefault="0075334C" w:rsidP="0075334C">
      <w:pPr>
        <w:pStyle w:val="PargrafodaLista"/>
        <w:numPr>
          <w:ilvl w:val="0"/>
          <w:numId w:val="2"/>
        </w:numPr>
      </w:pPr>
      <w:r w:rsidRPr="0075334C">
        <w:t>Obtiver a melhor proporção entre aprovações e disciplinas cursadas;</w:t>
      </w:r>
    </w:p>
    <w:p w:rsidR="0075334C" w:rsidRPr="0075334C" w:rsidRDefault="0075334C" w:rsidP="0075334C">
      <w:pPr>
        <w:pStyle w:val="PargrafodaLista"/>
        <w:numPr>
          <w:ilvl w:val="0"/>
          <w:numId w:val="2"/>
        </w:numPr>
      </w:pPr>
      <w:r w:rsidRPr="0075334C">
        <w:t>Tiver a maior idade.</w:t>
      </w:r>
    </w:p>
    <w:p w:rsidR="00097EAF" w:rsidRPr="0075334C" w:rsidRDefault="00097EAF" w:rsidP="00F37F0D">
      <w:pPr>
        <w:jc w:val="both"/>
        <w:rPr>
          <w:b/>
        </w:rPr>
      </w:pPr>
    </w:p>
    <w:p w:rsidR="00097EAF" w:rsidRPr="00E61B6B" w:rsidRDefault="0075334C" w:rsidP="00F37F0D">
      <w:pPr>
        <w:jc w:val="both"/>
      </w:pPr>
      <w:r>
        <w:t>8</w:t>
      </w:r>
      <w:r w:rsidR="00E61B6B" w:rsidRPr="00E61B6B">
        <w:t xml:space="preserve"> Os casos omissos serão analisados e julgados pela Comissão de Ensino do CEAVI.</w:t>
      </w:r>
    </w:p>
    <w:p w:rsidR="00E61B6B" w:rsidRDefault="00E61B6B" w:rsidP="00F37F0D">
      <w:pPr>
        <w:jc w:val="both"/>
      </w:pPr>
    </w:p>
    <w:p w:rsidR="00381C3F" w:rsidRPr="00E61B6B" w:rsidRDefault="00381C3F" w:rsidP="00F37F0D">
      <w:pPr>
        <w:jc w:val="both"/>
      </w:pPr>
    </w:p>
    <w:p w:rsidR="001B6F99" w:rsidRPr="00E61B6B" w:rsidRDefault="001B6F99" w:rsidP="0075334C">
      <w:pPr>
        <w:jc w:val="right"/>
      </w:pPr>
      <w:r w:rsidRPr="00E61B6B">
        <w:t>Ibirama,</w:t>
      </w:r>
      <w:r w:rsidR="00D42F72">
        <w:t xml:space="preserve"> 25/11</w:t>
      </w:r>
      <w:r w:rsidR="00EB3C7B">
        <w:t>/2015</w:t>
      </w:r>
    </w:p>
    <w:p w:rsidR="001B6F99" w:rsidRPr="003D2B55" w:rsidRDefault="001B6F99" w:rsidP="00F37F0D">
      <w:pPr>
        <w:jc w:val="both"/>
      </w:pPr>
    </w:p>
    <w:p w:rsidR="001B6F99" w:rsidRPr="003D2B55" w:rsidRDefault="001B6F99" w:rsidP="001B6F99">
      <w:pPr>
        <w:jc w:val="center"/>
      </w:pPr>
    </w:p>
    <w:p w:rsidR="001B6F99" w:rsidRPr="003D2B55" w:rsidRDefault="0075334C" w:rsidP="001B6F99">
      <w:pPr>
        <w:jc w:val="center"/>
      </w:pPr>
      <w:r>
        <w:t>Marines Lucia Boff</w:t>
      </w:r>
    </w:p>
    <w:p w:rsidR="001B6F99" w:rsidRPr="003D2B55" w:rsidRDefault="001B6F99" w:rsidP="001B6F99">
      <w:pPr>
        <w:jc w:val="center"/>
      </w:pPr>
      <w:r w:rsidRPr="003D2B55">
        <w:t>Diretor</w:t>
      </w:r>
      <w:r w:rsidR="0075334C">
        <w:t>a</w:t>
      </w:r>
      <w:r w:rsidRPr="003D2B55">
        <w:t xml:space="preserve"> de Ensino do CEAVI</w:t>
      </w:r>
    </w:p>
    <w:sectPr w:rsidR="001B6F99" w:rsidRPr="003D2B55" w:rsidSect="00366AE3">
      <w:headerReference w:type="default" r:id="rId7"/>
      <w:footerReference w:type="default" r:id="rId8"/>
      <w:pgSz w:w="11907" w:h="16840" w:code="9"/>
      <w:pgMar w:top="702" w:right="1134" w:bottom="1134" w:left="1134" w:header="568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F36BB" w:rsidRDefault="008F36BB" w:rsidP="001B2C1A">
      <w:r>
        <w:separator/>
      </w:r>
    </w:p>
  </w:endnote>
  <w:endnote w:type="continuationSeparator" w:id="1">
    <w:p w:rsidR="008F36BB" w:rsidRDefault="008F36BB" w:rsidP="001B2C1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134A" w:rsidRDefault="006177BB">
    <w:pPr>
      <w:pStyle w:val="Rodap"/>
      <w:jc w:val="center"/>
      <w:rPr>
        <w:rFonts w:ascii="Arial" w:hAnsi="Arial" w:cs="Arial"/>
        <w:sz w:val="20"/>
      </w:rPr>
    </w:pPr>
    <w:r>
      <w:rPr>
        <w:rFonts w:ascii="Arial" w:hAnsi="Arial" w:cs="Arial"/>
        <w:sz w:val="20"/>
      </w:rPr>
      <w:t>Rua Dr. Getúlio Vargas, 2822 – Bairro Bela Vista</w:t>
    </w:r>
  </w:p>
  <w:p w:rsidR="00B6134A" w:rsidRDefault="006177BB">
    <w:pPr>
      <w:pStyle w:val="Rodap"/>
      <w:jc w:val="center"/>
      <w:rPr>
        <w:rFonts w:ascii="Arial" w:hAnsi="Arial" w:cs="Arial"/>
        <w:sz w:val="20"/>
      </w:rPr>
    </w:pPr>
    <w:r>
      <w:rPr>
        <w:rFonts w:ascii="Arial" w:hAnsi="Arial" w:cs="Arial"/>
        <w:sz w:val="20"/>
      </w:rPr>
      <w:t xml:space="preserve">Fone/Fax (47) 3357-3077 – CEP: 89.140-000 – Ibirama – SC – Brasil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F36BB" w:rsidRDefault="008F36BB" w:rsidP="001B2C1A">
      <w:r>
        <w:separator/>
      </w:r>
    </w:p>
  </w:footnote>
  <w:footnote w:type="continuationSeparator" w:id="1">
    <w:p w:rsidR="008F36BB" w:rsidRDefault="008F36BB" w:rsidP="001B2C1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287" w:type="dxa"/>
      <w:tblLayout w:type="fixed"/>
      <w:tblCellMar>
        <w:left w:w="70" w:type="dxa"/>
        <w:right w:w="70" w:type="dxa"/>
      </w:tblCellMar>
      <w:tblLook w:val="01E0"/>
    </w:tblPr>
    <w:tblGrid>
      <w:gridCol w:w="2274"/>
      <w:gridCol w:w="8013"/>
    </w:tblGrid>
    <w:tr w:rsidR="00B6134A" w:rsidTr="00366AE3">
      <w:trPr>
        <w:trHeight w:val="652"/>
      </w:trPr>
      <w:tc>
        <w:tcPr>
          <w:tcW w:w="2274" w:type="dxa"/>
          <w:vAlign w:val="center"/>
        </w:tcPr>
        <w:p w:rsidR="00B6134A" w:rsidRDefault="00366AE3" w:rsidP="00366AE3">
          <w:pPr>
            <w:jc w:val="center"/>
            <w:rPr>
              <w:lang w:val="en-US"/>
            </w:rPr>
          </w:pPr>
          <w:r w:rsidRPr="00366AE3">
            <w:rPr>
              <w:noProof/>
            </w:rPr>
            <w:drawing>
              <wp:inline distT="0" distB="0" distL="0" distR="0">
                <wp:extent cx="733425" cy="595705"/>
                <wp:effectExtent l="19050" t="0" r="9525" b="0"/>
                <wp:docPr id="3" name="Imagem 30" descr="http://udesc.br/imagens/id_submenu/899/vertical__correta_rgb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0" descr="http://udesc.br/imagens/id_submenu/899/vertical__correta_rgb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46655" cy="606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13" w:type="dxa"/>
        </w:tcPr>
        <w:p w:rsidR="00B6134A" w:rsidRDefault="006177BB" w:rsidP="00366AE3">
          <w:pPr>
            <w:rPr>
              <w:rFonts w:ascii="Arial" w:hAnsi="Arial" w:cs="Arial"/>
            </w:rPr>
          </w:pPr>
          <w:r>
            <w:rPr>
              <w:rFonts w:ascii="Arial" w:hAnsi="Arial" w:cs="Arial"/>
              <w:sz w:val="22"/>
            </w:rPr>
            <w:t xml:space="preserve">UNIVERSIDADE DO ESTADO DE SANTA CATARINA – UDESC </w:t>
          </w:r>
        </w:p>
        <w:p w:rsidR="00B6134A" w:rsidRDefault="006177BB" w:rsidP="00366AE3">
          <w:pPr>
            <w:tabs>
              <w:tab w:val="left" w:pos="5800"/>
            </w:tabs>
            <w:rPr>
              <w:rFonts w:ascii="Arial" w:hAnsi="Arial" w:cs="Arial"/>
            </w:rPr>
          </w:pPr>
          <w:r>
            <w:rPr>
              <w:rFonts w:ascii="Arial" w:hAnsi="Arial" w:cs="Arial"/>
              <w:sz w:val="22"/>
            </w:rPr>
            <w:t xml:space="preserve">CENTRO DE EDUCAÇÃO SUPERIOR DO ALTO VALE DO ITAJAÍ – CEAVI </w:t>
          </w:r>
        </w:p>
        <w:p w:rsidR="00B6134A" w:rsidRDefault="006177BB" w:rsidP="00366AE3">
          <w:pPr>
            <w:tabs>
              <w:tab w:val="left" w:pos="5800"/>
            </w:tabs>
            <w:rPr>
              <w:rFonts w:ascii="Arial" w:hAnsi="Arial" w:cs="Arial"/>
            </w:rPr>
          </w:pPr>
          <w:r>
            <w:rPr>
              <w:rFonts w:ascii="Arial" w:hAnsi="Arial" w:cs="Arial"/>
              <w:sz w:val="22"/>
            </w:rPr>
            <w:t>DIREÇÃO DE ENSINO – DEN</w:t>
          </w:r>
        </w:p>
        <w:p w:rsidR="00B6134A" w:rsidRDefault="008F36BB">
          <w:pPr>
            <w:tabs>
              <w:tab w:val="left" w:pos="5800"/>
            </w:tabs>
            <w:jc w:val="center"/>
            <w:rPr>
              <w:rFonts w:ascii="Arial" w:hAnsi="Arial" w:cs="Arial"/>
            </w:rPr>
          </w:pPr>
        </w:p>
      </w:tc>
    </w:tr>
  </w:tbl>
  <w:p w:rsidR="00B6134A" w:rsidRDefault="008F36BB" w:rsidP="004576B7">
    <w:pPr>
      <w:pStyle w:val="Cabealh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AE262B"/>
    <w:multiLevelType w:val="hybridMultilevel"/>
    <w:tmpl w:val="17300F94"/>
    <w:lvl w:ilvl="0" w:tplc="C292F456">
      <w:start w:val="1"/>
      <w:numFmt w:val="lowerRoman"/>
      <w:lvlText w:val="%1-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0857E47"/>
    <w:multiLevelType w:val="hybridMultilevel"/>
    <w:tmpl w:val="9F3A081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16386"/>
  </w:hdrShapeDefaults>
  <w:footnotePr>
    <w:footnote w:id="0"/>
    <w:footnote w:id="1"/>
  </w:footnotePr>
  <w:endnotePr>
    <w:endnote w:id="0"/>
    <w:endnote w:id="1"/>
  </w:endnotePr>
  <w:compat/>
  <w:rsids>
    <w:rsidRoot w:val="00F37F0D"/>
    <w:rsid w:val="0003745C"/>
    <w:rsid w:val="00037598"/>
    <w:rsid w:val="00097EAF"/>
    <w:rsid w:val="000C6CF8"/>
    <w:rsid w:val="001B2C1A"/>
    <w:rsid w:val="001B6F99"/>
    <w:rsid w:val="001C0208"/>
    <w:rsid w:val="001D131B"/>
    <w:rsid w:val="001E41DB"/>
    <w:rsid w:val="002E781E"/>
    <w:rsid w:val="002F5D70"/>
    <w:rsid w:val="00302CF7"/>
    <w:rsid w:val="00366AE3"/>
    <w:rsid w:val="00381C3F"/>
    <w:rsid w:val="00383DCE"/>
    <w:rsid w:val="003D2B55"/>
    <w:rsid w:val="004170AB"/>
    <w:rsid w:val="00471893"/>
    <w:rsid w:val="00475816"/>
    <w:rsid w:val="005544D9"/>
    <w:rsid w:val="006177BB"/>
    <w:rsid w:val="007521B5"/>
    <w:rsid w:val="0075334C"/>
    <w:rsid w:val="007F1786"/>
    <w:rsid w:val="008542E4"/>
    <w:rsid w:val="008F36BB"/>
    <w:rsid w:val="00930F5D"/>
    <w:rsid w:val="00990310"/>
    <w:rsid w:val="009F363B"/>
    <w:rsid w:val="00AD3B41"/>
    <w:rsid w:val="00B00CC5"/>
    <w:rsid w:val="00BC3ED5"/>
    <w:rsid w:val="00CB0BBD"/>
    <w:rsid w:val="00CC6376"/>
    <w:rsid w:val="00D37A49"/>
    <w:rsid w:val="00D42F72"/>
    <w:rsid w:val="00D71181"/>
    <w:rsid w:val="00DC0A43"/>
    <w:rsid w:val="00E61B6B"/>
    <w:rsid w:val="00EB3C7B"/>
    <w:rsid w:val="00F37F0D"/>
    <w:rsid w:val="00F94E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7F0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F37F0D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Fontepargpadro"/>
    <w:link w:val="Cabealho"/>
    <w:rsid w:val="00F37F0D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rsid w:val="00F37F0D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rsid w:val="00F37F0D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NormalWeb">
    <w:name w:val="Normal (Web)"/>
    <w:basedOn w:val="Normal"/>
    <w:uiPriority w:val="99"/>
    <w:unhideWhenUsed/>
    <w:rsid w:val="00F37F0D"/>
    <w:pPr>
      <w:spacing w:before="100" w:beforeAutospacing="1" w:after="100" w:afterAutospacing="1"/>
    </w:pPr>
  </w:style>
  <w:style w:type="character" w:styleId="Refdecomentrio">
    <w:name w:val="annotation reference"/>
    <w:basedOn w:val="Fontepargpadro"/>
    <w:uiPriority w:val="99"/>
    <w:semiHidden/>
    <w:unhideWhenUsed/>
    <w:rsid w:val="00B00CC5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B00CC5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B00CC5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00CC5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00CC5"/>
    <w:rPr>
      <w:b/>
      <w:b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00CC5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00CC5"/>
    <w:rPr>
      <w:rFonts w:ascii="Tahoma" w:eastAsia="Times New Roman" w:hAnsi="Tahoma" w:cs="Tahoma"/>
      <w:sz w:val="16"/>
      <w:szCs w:val="16"/>
      <w:lang w:eastAsia="pt-BR"/>
    </w:rPr>
  </w:style>
  <w:style w:type="paragraph" w:styleId="PargrafodaLista">
    <w:name w:val="List Paragraph"/>
    <w:basedOn w:val="Normal"/>
    <w:uiPriority w:val="34"/>
    <w:qFormat/>
    <w:rsid w:val="00D7118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0135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9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865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33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451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6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285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60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785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774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20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82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19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56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18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066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64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9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7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83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780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86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01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2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06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77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00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1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15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483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66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755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181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700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072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1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114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66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5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946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529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444</Words>
  <Characters>2399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3957667</dc:creator>
  <cp:lastModifiedBy>3957667</cp:lastModifiedBy>
  <cp:revision>2</cp:revision>
  <cp:lastPrinted>2015-11-25T16:42:00Z</cp:lastPrinted>
  <dcterms:created xsi:type="dcterms:W3CDTF">2015-11-25T16:52:00Z</dcterms:created>
  <dcterms:modified xsi:type="dcterms:W3CDTF">2015-11-25T16:52:00Z</dcterms:modified>
</cp:coreProperties>
</file>