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6"/>
        <w:gridCol w:w="8678"/>
      </w:tblGrid>
      <w:tr w:rsidR="0091092D" w:rsidRPr="0091092D" w:rsidTr="007F5FB2">
        <w:tc>
          <w:tcPr>
            <w:tcW w:w="1101" w:type="dxa"/>
          </w:tcPr>
          <w:p w:rsidR="0091092D" w:rsidRPr="0091092D" w:rsidRDefault="005D2C09" w:rsidP="007F5FB2">
            <w:pPr>
              <w:jc w:val="center"/>
              <w:rPr>
                <w:sz w:val="22"/>
                <w:szCs w:val="22"/>
              </w:rPr>
            </w:pPr>
            <w:r w:rsidRPr="005D2C09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style="width:48pt;height:38pt;visibility:visible">
                  <v:imagedata r:id="rId5" o:title=""/>
                </v:shape>
              </w:pict>
            </w:r>
          </w:p>
        </w:tc>
        <w:tc>
          <w:tcPr>
            <w:tcW w:w="8678" w:type="dxa"/>
          </w:tcPr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7F5FB2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01530A">
        <w:rPr>
          <w:bCs/>
          <w:sz w:val="22"/>
          <w:szCs w:val="22"/>
        </w:rPr>
        <w:t xml:space="preserve"> HIGIENE E VIGILÂNCIA SANITÁRIA DOS ALIMENTOS </w:t>
      </w:r>
      <w:r w:rsidRPr="0091092D">
        <w:rPr>
          <w:b/>
          <w:bCs/>
          <w:sz w:val="22"/>
          <w:szCs w:val="22"/>
        </w:rPr>
        <w:t>SIGLA:</w:t>
      </w:r>
      <w:r w:rsidR="00E276FB">
        <w:rPr>
          <w:sz w:val="22"/>
          <w:szCs w:val="22"/>
        </w:rPr>
        <w:t xml:space="preserve"> 84HVS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>J</w:t>
            </w:r>
            <w:r w:rsidR="00813EE0">
              <w:rPr>
                <w:sz w:val="22"/>
                <w:szCs w:val="22"/>
              </w:rPr>
              <w:t>ULIANA LUSTOSA TORRES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r w:rsidR="00FB046F">
              <w:rPr>
                <w:bCs/>
                <w:sz w:val="22"/>
                <w:szCs w:val="22"/>
              </w:rPr>
              <w:t>juliana.torres@udesc.br</w:t>
            </w:r>
            <w:bookmarkStart w:id="0" w:name="_GoBack"/>
            <w:bookmarkEnd w:id="0"/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I/201</w:t>
      </w:r>
      <w:r w:rsidR="00813EE0">
        <w:rPr>
          <w:sz w:val="22"/>
          <w:szCs w:val="22"/>
        </w:rPr>
        <w:t xml:space="preserve">8 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E64D7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A20580" w:rsidP="000A0CAD">
      <w:pPr>
        <w:pStyle w:val="Corpodetexto"/>
        <w:ind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27" style="position:absolute;left:0;text-align:left;margin-left:-6.2pt;margin-top:11.5pt;width:493.5pt;height:96pt;z-index:251658240" filled="f"/>
        </w:pict>
      </w:r>
      <w:r w:rsidR="006956BC" w:rsidRPr="0091092D">
        <w:rPr>
          <w:b/>
          <w:bCs/>
          <w:sz w:val="22"/>
          <w:szCs w:val="22"/>
        </w:rPr>
        <w:t>EMENTA:</w:t>
      </w:r>
    </w:p>
    <w:p w:rsidR="000A0CAD" w:rsidRPr="0091092D" w:rsidRDefault="00A20580" w:rsidP="0091092D">
      <w:pPr>
        <w:pStyle w:val="Corpodetexto"/>
        <w:spacing w:line="276" w:lineRule="auto"/>
        <w:rPr>
          <w:b/>
          <w:bCs/>
          <w:sz w:val="22"/>
          <w:szCs w:val="22"/>
        </w:rPr>
      </w:pPr>
      <w:r>
        <w:t xml:space="preserve">Conceitos básicos sobre higiene de </w:t>
      </w:r>
      <w:proofErr w:type="gramStart"/>
      <w:r>
        <w:t>alimentos.</w:t>
      </w:r>
      <w:proofErr w:type="gramEnd"/>
      <w:r>
        <w:t>Obtenção higiênica de produtos de origem animal e vegetal e suas possíveis alterações. Qualidade da água e uso na higiene e desinfecção em serviços de alimentação. Análise de riscos e pontos críticos de controle de um serviço de alimentação. Atribuições de Vigilância Sanitária e Epidemiologia de Alimentos. Conceito de inspeção sanitária de alimentos. Definição de surtos alimentares e etapas de investigação. Legislações pertinentes ao controle de qualidade de alimentos e Código de Defesa do Consumidor.</w:t>
      </w:r>
    </w:p>
    <w:p w:rsidR="0097314F" w:rsidRPr="0091092D" w:rsidRDefault="006956BC" w:rsidP="0091092D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p w:rsidR="006956BC" w:rsidRPr="0091092D" w:rsidRDefault="009B77ED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 objetivo desta disciplina é</w:t>
      </w:r>
      <w:r w:rsidR="00E64D7E" w:rsidRPr="00E64D7E">
        <w:rPr>
          <w:sz w:val="22"/>
          <w:szCs w:val="22"/>
        </w:rPr>
        <w:t xml:space="preserve"> estudar a legislação brasileira e conhecer os principais tipos de contaminação da cadeia produtiva de alimentos e as ferramentas para o controle proporcionando ao discente a correlação desta disciplina com as outras, como também a aplicação na vida cotidiana, servindo como base para as competências e habilidades para a engenharia sanitária.</w:t>
      </w:r>
    </w:p>
    <w:p w:rsidR="000A0CAD" w:rsidRPr="0091092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1: Introduzir a legislação de alimentos de forma geral e abrangente; 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2: Apresentar os conceitos gerais sobre a Vigilância Sanitária e suas atribuições; 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3: Apresentar os fatores que contribuem para os surtos alimentares e suas etapas de investigação;   </w:t>
      </w:r>
    </w:p>
    <w:p w:rsidR="00660A86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>Objetivo específico 4: Conhecer os principais agentes de contaminação de alimentos e os principais alimentos envolvidos;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5: </w:t>
      </w:r>
      <w:r w:rsidR="009B77ED">
        <w:rPr>
          <w:bCs/>
          <w:sz w:val="22"/>
          <w:szCs w:val="22"/>
        </w:rPr>
        <w:t>Segurança e insegurança alimentar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6: Descrever os processos higienização de alimentos e os principais agentes de limpeza; 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lastRenderedPageBreak/>
        <w:t xml:space="preserve">Objetivo específico 7: Reportar as principais legislações pertinentes ao controle de qualidade de alimentos; </w:t>
      </w:r>
    </w:p>
    <w:p w:rsidR="00E64D7E" w:rsidRDefault="00E64D7E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Objetivo específico 8: Explorar o papel da educação sobre a Higiene dos alimentos; </w:t>
      </w:r>
    </w:p>
    <w:p w:rsidR="00E64D7E" w:rsidRDefault="009B77ED" w:rsidP="00E6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9</w:t>
      </w:r>
      <w:r w:rsidR="00E64D7E" w:rsidRPr="00E64D7E">
        <w:rPr>
          <w:bCs/>
          <w:sz w:val="22"/>
          <w:szCs w:val="22"/>
        </w:rPr>
        <w:t xml:space="preserve">: Descrever as principais doenças de origem alimentar; </w:t>
      </w:r>
    </w:p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015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01530A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015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01530A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371F4F" w:rsidRDefault="0091092D" w:rsidP="0001530A">
            <w:pPr>
              <w:jc w:val="both"/>
            </w:pPr>
            <w:r w:rsidRPr="00371F4F"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 w:rsidR="00675BF6"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 w:rsidR="00675BF6"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 w:rsidR="00675BF6"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 w:rsidR="00675BF6"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Leitura recomendada – atividade 1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079C">
              <w:rPr>
                <w:sz w:val="22"/>
                <w:szCs w:val="22"/>
              </w:rPr>
              <w:t>6</w:t>
            </w:r>
            <w:r w:rsidR="0091092D" w:rsidRPr="0091092D">
              <w:rPr>
                <w:sz w:val="22"/>
                <w:szCs w:val="22"/>
              </w:rPr>
              <w:t>/0</w:t>
            </w:r>
            <w:r w:rsidR="00F9079C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Leitura recomendada – atividade 1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1092D" w:rsidRPr="0091092D">
              <w:rPr>
                <w:sz w:val="22"/>
                <w:szCs w:val="22"/>
              </w:rPr>
              <w:t>/0</w:t>
            </w:r>
            <w:r w:rsidR="00F9079C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371F4F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 xml:space="preserve">Evolução da higiene e do controle de alimentos </w:t>
            </w:r>
          </w:p>
          <w:p w:rsidR="0091092D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 xml:space="preserve">no contexto da saúde pública 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Conceitos gerais sobre a Vigilância Sanitária e suas atribuições.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371F4F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 xml:space="preserve">Segurança alimentar: conceito, história e </w:t>
            </w:r>
          </w:p>
          <w:p w:rsidR="0091092D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 xml:space="preserve">prospectiva 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Agentes de contaminação de alimentos</w:t>
            </w:r>
            <w:r w:rsidR="00EA6836">
              <w:t xml:space="preserve"> (DISCUSSÃO DE ARTIGO)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092D" w:rsidRPr="0091092D">
              <w:rPr>
                <w:sz w:val="22"/>
                <w:szCs w:val="22"/>
              </w:rPr>
              <w:t>/0</w:t>
            </w:r>
            <w:r w:rsidR="00F9079C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Deteriorização e preservação dos alimentos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Surtos alimentares e suas etapas de investigação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  <w:p w:rsidR="00A72299" w:rsidRPr="0091092D" w:rsidRDefault="00A72299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01/05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Default="009B77ED" w:rsidP="0001530A">
            <w:pPr>
              <w:jc w:val="both"/>
            </w:pPr>
            <w:r w:rsidRPr="00371F4F">
              <w:t xml:space="preserve">Prova 1 </w:t>
            </w:r>
            <w:r w:rsidR="0001530A">
              <w:t>– P1</w:t>
            </w:r>
          </w:p>
          <w:p w:rsidR="00A72299" w:rsidRPr="00371F4F" w:rsidRDefault="00A72299" w:rsidP="0001530A">
            <w:pPr>
              <w:jc w:val="both"/>
            </w:pPr>
            <w:r>
              <w:t>NÃO HAVERÁ AULA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079C">
              <w:rPr>
                <w:sz w:val="22"/>
                <w:szCs w:val="22"/>
              </w:rPr>
              <w:t>8</w:t>
            </w:r>
            <w:r w:rsidR="0091092D" w:rsidRPr="0091092D">
              <w:rPr>
                <w:sz w:val="22"/>
                <w:szCs w:val="22"/>
              </w:rPr>
              <w:t>/</w:t>
            </w:r>
            <w:r w:rsidR="00F9079C">
              <w:rPr>
                <w:sz w:val="22"/>
                <w:szCs w:val="22"/>
              </w:rPr>
              <w:t>05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 xml:space="preserve">Publicidade de alimentos: uma questão emergente 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079C">
              <w:rPr>
                <w:sz w:val="22"/>
                <w:szCs w:val="22"/>
              </w:rPr>
              <w:t>5</w:t>
            </w:r>
            <w:r w:rsidR="0091092D" w:rsidRPr="0091092D">
              <w:rPr>
                <w:sz w:val="22"/>
                <w:szCs w:val="22"/>
              </w:rPr>
              <w:t>/0</w:t>
            </w:r>
            <w:r w:rsidR="00F9079C"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371F4F" w:rsidP="0001530A">
            <w:pPr>
              <w:jc w:val="both"/>
            </w:pPr>
            <w:r w:rsidRPr="00371F4F">
              <w:t xml:space="preserve">Legislação pertinente ao controle de qualidade de alimentos 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1092D" w:rsidRPr="0091092D">
              <w:rPr>
                <w:sz w:val="22"/>
                <w:szCs w:val="22"/>
              </w:rPr>
              <w:t>/</w:t>
            </w:r>
            <w:r w:rsidR="00F907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9B77ED" w:rsidP="0001530A">
            <w:pPr>
              <w:jc w:val="both"/>
            </w:pPr>
            <w:r w:rsidRPr="00371F4F">
              <w:t>Processos higienização</w:t>
            </w:r>
            <w:r w:rsidR="00371F4F" w:rsidRPr="00371F4F">
              <w:t>– agentes de limpeza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1092D" w:rsidRPr="0091092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371F4F" w:rsidP="0001530A">
            <w:pPr>
              <w:jc w:val="both"/>
            </w:pPr>
            <w:r w:rsidRPr="00371F4F">
              <w:t>Educação sobre a Higiene dos alimentos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1092D" w:rsidRPr="0091092D">
              <w:rPr>
                <w:sz w:val="22"/>
                <w:szCs w:val="22"/>
              </w:rPr>
              <w:t>/</w:t>
            </w:r>
            <w:r w:rsidR="00F9079C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371F4F" w:rsidP="0001530A">
            <w:pPr>
              <w:jc w:val="both"/>
            </w:pPr>
            <w:r w:rsidRPr="00371F4F">
              <w:rPr>
                <w:bCs/>
                <w:lang w:val="en-US" w:eastAsia="en-US"/>
              </w:rPr>
              <w:t>Rotulagem nutricional: ferramenta de informação para o consumidor 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91092D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1092D" w:rsidRPr="0091092D">
              <w:rPr>
                <w:sz w:val="22"/>
                <w:szCs w:val="22"/>
              </w:rPr>
              <w:t>/</w:t>
            </w:r>
            <w:r w:rsidR="00F9079C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91092D" w:rsidRPr="00371F4F" w:rsidRDefault="00371F4F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71F4F">
              <w:rPr>
                <w:bCs/>
                <w:lang w:val="en-US" w:eastAsia="en-US"/>
              </w:rPr>
              <w:t>Doenças de origem alimentar: integralidade nas ações das vigilâncias responsáveis pelo processo investigativo e controle</w:t>
            </w:r>
          </w:p>
        </w:tc>
      </w:tr>
      <w:tr w:rsidR="00CF3583" w:rsidRPr="0091092D" w:rsidTr="0091092D">
        <w:tc>
          <w:tcPr>
            <w:tcW w:w="699" w:type="dxa"/>
          </w:tcPr>
          <w:p w:rsidR="00CF3583" w:rsidRPr="0091092D" w:rsidRDefault="00CF3583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CF3583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F3583" w:rsidRPr="0091092D">
              <w:rPr>
                <w:sz w:val="22"/>
                <w:szCs w:val="22"/>
              </w:rPr>
              <w:t>/</w:t>
            </w:r>
            <w:r w:rsidR="00CF35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:rsidR="00CF3583" w:rsidRPr="0091092D" w:rsidRDefault="00CF3583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CF3583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CF3583" w:rsidRPr="00371F4F" w:rsidRDefault="001D610F" w:rsidP="0001530A">
            <w:r w:rsidRPr="00371F4F">
              <w:t>Prova 2</w:t>
            </w:r>
            <w:r>
              <w:t xml:space="preserve"> – P2</w:t>
            </w:r>
          </w:p>
        </w:tc>
      </w:tr>
      <w:tr w:rsidR="00CF3583" w:rsidRPr="0091092D" w:rsidTr="0091092D">
        <w:tc>
          <w:tcPr>
            <w:tcW w:w="699" w:type="dxa"/>
          </w:tcPr>
          <w:p w:rsidR="00CF3583" w:rsidRPr="0091092D" w:rsidRDefault="00CF3583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CF3583" w:rsidRPr="0091092D" w:rsidRDefault="00225F9F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F3583" w:rsidRPr="0091092D">
              <w:rPr>
                <w:sz w:val="22"/>
                <w:szCs w:val="22"/>
              </w:rPr>
              <w:t>/</w:t>
            </w:r>
            <w:r w:rsidR="00CF35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:rsidR="00CF3583" w:rsidRPr="0091092D" w:rsidRDefault="00CF3583" w:rsidP="0001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CF3583" w:rsidRPr="0091092D" w:rsidRDefault="00675BF6" w:rsidP="0001530A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CF3583" w:rsidRPr="00371F4F" w:rsidRDefault="001D610F" w:rsidP="0001530A">
            <w:r w:rsidRPr="00371F4F">
              <w:t>Apresentação de um POP em classe</w:t>
            </w: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225F9F" w:rsidRDefault="0091092D" w:rsidP="0001530A">
            <w:pPr>
              <w:jc w:val="center"/>
              <w:rPr>
                <w:sz w:val="22"/>
                <w:szCs w:val="22"/>
              </w:rPr>
            </w:pPr>
            <w:r w:rsidRPr="00225F9F"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91092D" w:rsidRPr="00225F9F" w:rsidRDefault="0091092D" w:rsidP="0001530A">
            <w:pPr>
              <w:jc w:val="both"/>
              <w:rPr>
                <w:sz w:val="22"/>
                <w:szCs w:val="22"/>
              </w:rPr>
            </w:pPr>
            <w:r w:rsidRPr="00225F9F">
              <w:rPr>
                <w:sz w:val="22"/>
                <w:szCs w:val="22"/>
              </w:rPr>
              <w:t>0</w:t>
            </w:r>
            <w:r w:rsidR="00225F9F" w:rsidRPr="00225F9F">
              <w:rPr>
                <w:sz w:val="22"/>
                <w:szCs w:val="22"/>
              </w:rPr>
              <w:t>3</w:t>
            </w:r>
            <w:r w:rsidRPr="00225F9F">
              <w:rPr>
                <w:sz w:val="22"/>
                <w:szCs w:val="22"/>
              </w:rPr>
              <w:t>/</w:t>
            </w:r>
            <w:r w:rsidR="00225F9F" w:rsidRPr="00225F9F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</w:tcPr>
          <w:p w:rsidR="0091092D" w:rsidRPr="00225F9F" w:rsidRDefault="0091092D" w:rsidP="0001530A">
            <w:pPr>
              <w:jc w:val="center"/>
              <w:rPr>
                <w:sz w:val="22"/>
                <w:szCs w:val="22"/>
              </w:rPr>
            </w:pPr>
            <w:r w:rsidRPr="00225F9F"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306E76" w:rsidRDefault="00675BF6" w:rsidP="0001530A">
            <w:pPr>
              <w:jc w:val="both"/>
              <w:rPr>
                <w:sz w:val="22"/>
                <w:szCs w:val="22"/>
                <w:highlight w:val="yellow"/>
              </w:rPr>
            </w:pPr>
            <w:r w:rsidRPr="00910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91092D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9109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91092D">
              <w:rPr>
                <w:sz w:val="22"/>
                <w:szCs w:val="22"/>
              </w:rPr>
              <w:t>0</w:t>
            </w:r>
          </w:p>
        </w:tc>
        <w:tc>
          <w:tcPr>
            <w:tcW w:w="5645" w:type="dxa"/>
          </w:tcPr>
          <w:p w:rsidR="00CF3583" w:rsidRPr="00371F4F" w:rsidRDefault="009B77ED" w:rsidP="0001530A">
            <w:pPr>
              <w:jc w:val="both"/>
            </w:pPr>
            <w:r w:rsidRPr="00371F4F">
              <w:t>Apresentação de um POP em classe</w:t>
            </w:r>
          </w:p>
        </w:tc>
      </w:tr>
      <w:tr w:rsidR="009B77ED" w:rsidRPr="0091092D" w:rsidTr="0091092D">
        <w:trPr>
          <w:trHeight w:val="144"/>
        </w:trPr>
        <w:tc>
          <w:tcPr>
            <w:tcW w:w="699" w:type="dxa"/>
          </w:tcPr>
          <w:p w:rsidR="009B77ED" w:rsidRPr="00225F9F" w:rsidRDefault="009B77ED" w:rsidP="0001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B77ED" w:rsidRPr="00225F9F" w:rsidRDefault="009B77ED" w:rsidP="000153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10/07</w:t>
            </w:r>
          </w:p>
        </w:tc>
        <w:tc>
          <w:tcPr>
            <w:tcW w:w="1255" w:type="dxa"/>
          </w:tcPr>
          <w:p w:rsidR="009B77ED" w:rsidRPr="00225F9F" w:rsidRDefault="009B77ED" w:rsidP="0001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B77ED" w:rsidRPr="0091092D" w:rsidRDefault="009B77ED" w:rsidP="00015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9B77ED" w:rsidRPr="00371F4F" w:rsidRDefault="009B77ED" w:rsidP="0001530A">
            <w:pPr>
              <w:jc w:val="both"/>
            </w:pPr>
            <w:r w:rsidRPr="00371F4F">
              <w:t>Exame final</w:t>
            </w: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306E76" w:rsidRDefault="0091092D" w:rsidP="000153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9" w:type="dxa"/>
          </w:tcPr>
          <w:p w:rsidR="0091092D" w:rsidRPr="00306E76" w:rsidRDefault="0091092D" w:rsidP="0001530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</w:tcPr>
          <w:p w:rsidR="0091092D" w:rsidRPr="00306E76" w:rsidRDefault="0091092D" w:rsidP="000153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07" w:type="dxa"/>
          </w:tcPr>
          <w:p w:rsidR="0091092D" w:rsidRPr="00306E76" w:rsidRDefault="0091092D" w:rsidP="0001530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45" w:type="dxa"/>
          </w:tcPr>
          <w:p w:rsidR="0091092D" w:rsidRPr="00371F4F" w:rsidRDefault="0091092D" w:rsidP="0001530A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91092D" w:rsidRPr="0091092D" w:rsidTr="0091092D">
        <w:trPr>
          <w:trHeight w:val="144"/>
        </w:trPr>
        <w:tc>
          <w:tcPr>
            <w:tcW w:w="699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092D" w:rsidRPr="0091092D" w:rsidRDefault="0091092D" w:rsidP="00015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91092D" w:rsidRPr="0091092D" w:rsidRDefault="0091092D" w:rsidP="0001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91092D" w:rsidRPr="0091092D" w:rsidRDefault="0091092D" w:rsidP="000153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91092D" w:rsidRPr="00371F4F" w:rsidRDefault="0091092D" w:rsidP="0001530A">
            <w:pPr>
              <w:jc w:val="both"/>
            </w:pP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O programa será desenvolvido através de aulas expositivas, discussão de artigos, </w:t>
      </w:r>
      <w:r w:rsidR="00E276FB">
        <w:rPr>
          <w:sz w:val="22"/>
          <w:szCs w:val="22"/>
        </w:rPr>
        <w:t>e execução de procedimentos operacionais padronizados (POP)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63524" w:rsidRPr="0091092D" w:rsidRDefault="00A63524" w:rsidP="00A6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Serão realizadas 2</w:t>
      </w:r>
      <w:r w:rsidRPr="00E64D7E">
        <w:rPr>
          <w:sz w:val="22"/>
          <w:szCs w:val="22"/>
          <w:lang w:eastAsia="ar-SA"/>
        </w:rPr>
        <w:t xml:space="preserve"> avaliações teórica</w:t>
      </w:r>
      <w:r>
        <w:rPr>
          <w:sz w:val="22"/>
          <w:szCs w:val="22"/>
          <w:lang w:eastAsia="ar-SA"/>
        </w:rPr>
        <w:t>s</w:t>
      </w:r>
      <w:r w:rsidRPr="00E64D7E">
        <w:rPr>
          <w:sz w:val="22"/>
          <w:szCs w:val="22"/>
          <w:lang w:eastAsia="ar-SA"/>
        </w:rPr>
        <w:t xml:space="preserve"> individuais, com questões objetivas e descritivas</w:t>
      </w:r>
      <w:r>
        <w:rPr>
          <w:sz w:val="22"/>
          <w:szCs w:val="22"/>
          <w:lang w:eastAsia="ar-SA"/>
        </w:rPr>
        <w:t>, 3 pontos cada.  Será realizada uma discussão em sala, 1 pontos</w:t>
      </w:r>
      <w:r w:rsidRPr="00E64D7E">
        <w:rPr>
          <w:sz w:val="22"/>
          <w:szCs w:val="22"/>
          <w:lang w:eastAsia="ar-SA"/>
        </w:rPr>
        <w:t>. Será realizado 1 t</w:t>
      </w:r>
      <w:r w:rsidR="00433761">
        <w:rPr>
          <w:sz w:val="22"/>
          <w:szCs w:val="22"/>
          <w:lang w:eastAsia="ar-SA"/>
        </w:rPr>
        <w:t xml:space="preserve">rabalho (Projeto - POP) em </w:t>
      </w:r>
      <w:r w:rsidR="003A0826">
        <w:rPr>
          <w:sz w:val="22"/>
          <w:szCs w:val="22"/>
          <w:lang w:eastAsia="ar-SA"/>
        </w:rPr>
        <w:t xml:space="preserve">dupla ou </w:t>
      </w:r>
      <w:r w:rsidR="00433761">
        <w:rPr>
          <w:sz w:val="22"/>
          <w:szCs w:val="22"/>
          <w:lang w:eastAsia="ar-SA"/>
        </w:rPr>
        <w:t>trio</w:t>
      </w:r>
      <w:r w:rsidRPr="00E64D7E">
        <w:rPr>
          <w:sz w:val="22"/>
          <w:szCs w:val="22"/>
          <w:lang w:eastAsia="ar-SA"/>
        </w:rPr>
        <w:t>referente aos conteúdo Procedimentos operacionais padronizados</w:t>
      </w:r>
      <w:r>
        <w:rPr>
          <w:sz w:val="22"/>
          <w:szCs w:val="22"/>
          <w:lang w:eastAsia="ar-SA"/>
        </w:rPr>
        <w:t>, 3 pontos</w:t>
      </w:r>
      <w:r w:rsidRPr="00E64D7E">
        <w:rPr>
          <w:sz w:val="22"/>
          <w:szCs w:val="22"/>
          <w:lang w:eastAsia="ar-SA"/>
        </w:rPr>
        <w:t xml:space="preserve">. 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371F4F" w:rsidRDefault="00371F4F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MARINS BR, TANCREDI RCP, GEMAL AL. Segurança alimentar no contexto da vigilância sanitária: reflexões e práticas. Rio de Janeiro: Ministério da Saúde, Fiocruz, 2014.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ANDRADE, N. J.; MACEDO, J. B. Higienização na indústria de alimentos. Editora Varela, 1996.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lastRenderedPageBreak/>
        <w:t xml:space="preserve">BRASIL. Legislação sanitária federal básica: incluindo regulamento da inspeção industrial e sanitária de produtos de origem animal (atualizado até Decreto n° 6.385, de 27 de fevereiro de 2008). Bauru: EDIPRO, 2008. 568 p. (legislação EDIPRO).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 xml:space="preserve">BRASIL. Ministério da Saúde. Legislação em Vigilância Sanitária. Resolução RDC n° 216, de 15/09/2004, do SVS/MS, Regulamento Técnico de Boas Práticas de Fabricação (BPF) para Serviços de Alimentação.  </w:t>
      </w:r>
    </w:p>
    <w:p w:rsidR="00F56D45" w:rsidRPr="0091092D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64D7E">
        <w:rPr>
          <w:bCs/>
          <w:sz w:val="22"/>
          <w:szCs w:val="22"/>
        </w:rPr>
        <w:t>GERMANO, P. M. L.; GERMANO, M. I. S. Higiene e Vigilância Sanitária de Alimentos. 4a ed. Revisada e Ampliada, Editora Manole. 2011</w:t>
      </w: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 xml:space="preserve">MARQUEZ, U. M. L.; FERREIRA, A. B. Legislação brasileira referente à rotulagem nutricional de alimentos. Rev. Nutr. da PUCCAMP, v. 20, p. 83 – 93, 2007.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 xml:space="preserve">BRASIL. Ministério da Saúde. Legislação em Vigilância Sanitária. Resolução RDC n° 216, de 15/09/2004, do SVS/MS, Regulamento Técnico de Boas Práticas de Fabricação (BPF) para Serviços de Alimentação.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 xml:space="preserve">COSTA, E. A. Vigilância Sanitária: Defesa e Proteção da Saúde. 5. ed., Editora Medici, 1999.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 xml:space="preserve">DEON, B. C.; MEDEIROS, L. B.; HECKTHEUER, L. H.; SACCOL, A. L. F. Perfil de manipuladores de alimentos em domicílios. Ciência &amp; Saúde Coletiva, v. 19, n. 5, p. 1553 – 1559, 2014.  </w:t>
      </w:r>
    </w:p>
    <w:p w:rsidR="00E64D7E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 xml:space="preserve">EDUARDO, M.B.P. et al. Manual das doenças transmitidas por alimentos e água: Clostridium botulinum/Botulismo. São Paulo: Secretaria de Saúde do Estado de São Paulo, p.41, 2 002.  </w:t>
      </w:r>
    </w:p>
    <w:p w:rsidR="00E64D7E" w:rsidRPr="0091092D" w:rsidRDefault="00E64D7E" w:rsidP="00E64D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64D7E">
        <w:rPr>
          <w:sz w:val="22"/>
          <w:szCs w:val="22"/>
        </w:rPr>
        <w:t>SCARCELLI, E.: PIATTI, R.M. Patógenos emergentes relacionados á contaminação de alimentos de origem animal. Biológico, São Paulo, v.64, n.2, p.123 - 127, 2002. NDSS (Comissão Nacional sobre Determinantes Sociais da Saúde).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sectPr w:rsidR="00F56D45" w:rsidRPr="0091092D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F89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1530A"/>
    <w:rsid w:val="00025857"/>
    <w:rsid w:val="000A0CAD"/>
    <w:rsid w:val="000D048C"/>
    <w:rsid w:val="00157D85"/>
    <w:rsid w:val="00175712"/>
    <w:rsid w:val="001860BD"/>
    <w:rsid w:val="001B605A"/>
    <w:rsid w:val="001B74B4"/>
    <w:rsid w:val="001D1A65"/>
    <w:rsid w:val="001D610F"/>
    <w:rsid w:val="001E0250"/>
    <w:rsid w:val="002108F0"/>
    <w:rsid w:val="00225F9F"/>
    <w:rsid w:val="00251313"/>
    <w:rsid w:val="002767D4"/>
    <w:rsid w:val="0029624A"/>
    <w:rsid w:val="002A7B08"/>
    <w:rsid w:val="002C7280"/>
    <w:rsid w:val="002D1151"/>
    <w:rsid w:val="002D14B5"/>
    <w:rsid w:val="002F2E15"/>
    <w:rsid w:val="00306E76"/>
    <w:rsid w:val="00323113"/>
    <w:rsid w:val="00324104"/>
    <w:rsid w:val="00334B4D"/>
    <w:rsid w:val="00371F4F"/>
    <w:rsid w:val="00385A95"/>
    <w:rsid w:val="003A0826"/>
    <w:rsid w:val="003E27FB"/>
    <w:rsid w:val="0040374A"/>
    <w:rsid w:val="00433761"/>
    <w:rsid w:val="004A2B16"/>
    <w:rsid w:val="004D1B47"/>
    <w:rsid w:val="004F2A6A"/>
    <w:rsid w:val="00527F31"/>
    <w:rsid w:val="005305A5"/>
    <w:rsid w:val="00555B75"/>
    <w:rsid w:val="005D2C09"/>
    <w:rsid w:val="005F4E99"/>
    <w:rsid w:val="00655A55"/>
    <w:rsid w:val="00660A86"/>
    <w:rsid w:val="0066477D"/>
    <w:rsid w:val="00667DEE"/>
    <w:rsid w:val="00675BF6"/>
    <w:rsid w:val="006956BC"/>
    <w:rsid w:val="00734B00"/>
    <w:rsid w:val="00756D98"/>
    <w:rsid w:val="00795AED"/>
    <w:rsid w:val="007F5FB2"/>
    <w:rsid w:val="00813EE0"/>
    <w:rsid w:val="0083324B"/>
    <w:rsid w:val="0089064E"/>
    <w:rsid w:val="008F0F37"/>
    <w:rsid w:val="0091092D"/>
    <w:rsid w:val="0097314F"/>
    <w:rsid w:val="00973305"/>
    <w:rsid w:val="00997519"/>
    <w:rsid w:val="009B08B4"/>
    <w:rsid w:val="009B7757"/>
    <w:rsid w:val="009B77ED"/>
    <w:rsid w:val="00A20580"/>
    <w:rsid w:val="00A34D24"/>
    <w:rsid w:val="00A47914"/>
    <w:rsid w:val="00A63524"/>
    <w:rsid w:val="00A72299"/>
    <w:rsid w:val="00A763CD"/>
    <w:rsid w:val="00AC31B4"/>
    <w:rsid w:val="00AC4C60"/>
    <w:rsid w:val="00B20A5B"/>
    <w:rsid w:val="00B217F3"/>
    <w:rsid w:val="00B2203E"/>
    <w:rsid w:val="00B24EF2"/>
    <w:rsid w:val="00B928A6"/>
    <w:rsid w:val="00BF198F"/>
    <w:rsid w:val="00C502AF"/>
    <w:rsid w:val="00C65C29"/>
    <w:rsid w:val="00CE652F"/>
    <w:rsid w:val="00CF3583"/>
    <w:rsid w:val="00CF70AD"/>
    <w:rsid w:val="00D47CB3"/>
    <w:rsid w:val="00E276FB"/>
    <w:rsid w:val="00E64D7E"/>
    <w:rsid w:val="00EA6836"/>
    <w:rsid w:val="00ED19BE"/>
    <w:rsid w:val="00EE1F07"/>
    <w:rsid w:val="00F026DD"/>
    <w:rsid w:val="00F23BEE"/>
    <w:rsid w:val="00F56D45"/>
    <w:rsid w:val="00F64063"/>
    <w:rsid w:val="00F87BBE"/>
    <w:rsid w:val="00F9079C"/>
    <w:rsid w:val="00F92513"/>
    <w:rsid w:val="00FB046F"/>
    <w:rsid w:val="00FB1EF8"/>
    <w:rsid w:val="00FD40B0"/>
    <w:rsid w:val="00FD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87BB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7B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7BB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87BB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7BBE"/>
    <w:pPr>
      <w:jc w:val="both"/>
    </w:pPr>
  </w:style>
  <w:style w:type="paragraph" w:styleId="Corpodetexto2">
    <w:name w:val="Body Text 2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87B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5104021701</cp:lastModifiedBy>
  <cp:revision>2</cp:revision>
  <cp:lastPrinted>2018-03-26T16:56:00Z</cp:lastPrinted>
  <dcterms:created xsi:type="dcterms:W3CDTF">2018-03-26T17:02:00Z</dcterms:created>
  <dcterms:modified xsi:type="dcterms:W3CDTF">2018-03-26T17:02:00Z</dcterms:modified>
</cp:coreProperties>
</file>