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22EEE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DEPARTAMENTO: </w:t>
            </w:r>
            <w:r w:rsidRPr="00322EEE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EE4423">
        <w:trPr>
          <w:trHeight w:hRule="exact" w:val="296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22EEE" w:rsidRDefault="0023142F" w:rsidP="0094543D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DISCIPLINA: </w:t>
            </w:r>
            <w:r w:rsidR="00AC0401" w:rsidRPr="00322EEE">
              <w:rPr>
                <w:bCs/>
                <w:sz w:val="22"/>
                <w:szCs w:val="22"/>
              </w:rPr>
              <w:t xml:space="preserve">ÉTICA PROFISSIONAL                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22EEE" w:rsidRDefault="0023142F" w:rsidP="0094543D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SIGLA:</w:t>
            </w:r>
            <w:r w:rsidR="00EE4423" w:rsidRPr="00322EEE">
              <w:rPr>
                <w:sz w:val="22"/>
                <w:szCs w:val="22"/>
              </w:rPr>
              <w:t>E</w:t>
            </w:r>
            <w:r w:rsidR="00014492" w:rsidRPr="00322EEE">
              <w:rPr>
                <w:sz w:val="22"/>
                <w:szCs w:val="22"/>
              </w:rPr>
              <w:t>TP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22EEE" w:rsidRDefault="0094543D" w:rsidP="00EE4423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PROFESSOR: </w:t>
            </w:r>
            <w:r w:rsidR="00EE4423" w:rsidRPr="00322EEE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22EEE" w:rsidRDefault="00897ECE" w:rsidP="0094543D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E4423" w:rsidRPr="00322EEE">
              <w:rPr>
                <w:bCs/>
                <w:sz w:val="22"/>
                <w:szCs w:val="22"/>
              </w:rPr>
              <w:t>willian.goetten</w:t>
            </w:r>
            <w:r w:rsidRPr="00322EEE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322EEE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CARGA HORÁRIA TOTAL:</w:t>
            </w:r>
            <w:r w:rsidR="00014492" w:rsidRPr="00322EEE">
              <w:rPr>
                <w:sz w:val="22"/>
                <w:szCs w:val="22"/>
              </w:rPr>
              <w:t>36</w:t>
            </w:r>
            <w:r w:rsidRPr="00322EEE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TEORIA: </w:t>
            </w:r>
            <w:r w:rsidR="00014492" w:rsidRPr="00322EEE">
              <w:rPr>
                <w:bCs/>
                <w:sz w:val="22"/>
                <w:szCs w:val="22"/>
              </w:rPr>
              <w:t>36</w:t>
            </w:r>
            <w:r w:rsidRPr="00322EEE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PRÁTICA</w:t>
            </w:r>
            <w:r w:rsidRPr="00322EEE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322EEE" w:rsidRDefault="0094543D" w:rsidP="0094543D">
            <w:pPr>
              <w:jc w:val="both"/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CURSO: </w:t>
            </w:r>
            <w:r w:rsidRPr="00322EEE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322EEE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SEMESTRE/ANO:</w:t>
            </w:r>
            <w:r w:rsidR="0059567A">
              <w:rPr>
                <w:sz w:val="22"/>
                <w:szCs w:val="22"/>
              </w:rPr>
              <w:t xml:space="preserve"> II</w:t>
            </w:r>
            <w:bookmarkStart w:id="0" w:name="_GoBack"/>
            <w:bookmarkEnd w:id="0"/>
            <w:r w:rsidRPr="00322EEE">
              <w:rPr>
                <w:sz w:val="22"/>
                <w:szCs w:val="22"/>
              </w:rPr>
              <w:t>/201</w:t>
            </w:r>
            <w:r w:rsidR="00DA4D9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322EEE" w:rsidRDefault="000B6B57" w:rsidP="00014492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322EEE" w:rsidRDefault="0023142F">
      <w:pPr>
        <w:jc w:val="both"/>
        <w:rPr>
          <w:sz w:val="22"/>
          <w:szCs w:val="22"/>
        </w:rPr>
      </w:pPr>
    </w:p>
    <w:p w:rsidR="0023142F" w:rsidRPr="00322EEE" w:rsidRDefault="0023142F">
      <w:pPr>
        <w:jc w:val="both"/>
        <w:rPr>
          <w:sz w:val="22"/>
          <w:szCs w:val="22"/>
        </w:rPr>
      </w:pPr>
    </w:p>
    <w:p w:rsidR="006956BC" w:rsidRPr="00322EEE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OBJETIVO GERAL DO CURSO:</w:t>
      </w:r>
    </w:p>
    <w:p w:rsidR="006956BC" w:rsidRPr="00322EEE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322EEE" w:rsidRDefault="006956BC">
      <w:pPr>
        <w:jc w:val="both"/>
        <w:rPr>
          <w:sz w:val="22"/>
          <w:szCs w:val="22"/>
        </w:rPr>
      </w:pPr>
    </w:p>
    <w:p w:rsidR="006956BC" w:rsidRPr="00322EE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EMENTA:</w:t>
      </w:r>
    </w:p>
    <w:p w:rsidR="00EE4423" w:rsidRPr="00322EEE" w:rsidRDefault="00014492" w:rsidP="00EE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Fundamentos da atividade e escalas filosóficas que os interpretam. Responsabilidade ética.  Consciência ética. Questões éticas numa organização. O caráter ético e político da conduta profissional.</w:t>
      </w:r>
    </w:p>
    <w:p w:rsidR="000A0CAD" w:rsidRPr="00322EEE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322EE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OBJETIVO GERAL DA DISCIPLINA</w:t>
      </w:r>
    </w:p>
    <w:p w:rsidR="006956BC" w:rsidRPr="00322EEE" w:rsidRDefault="00014492" w:rsidP="00EE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Aproximar o acadêmico do estudo da Ética em seu sentido amplo bem como aplicada ao exercício profissional do engenheiro sanitarista.</w:t>
      </w:r>
    </w:p>
    <w:p w:rsidR="000A0CAD" w:rsidRPr="00322EEE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322EEE" w:rsidRDefault="006956BC" w:rsidP="000A0CAD">
      <w:pPr>
        <w:ind w:firstLine="708"/>
        <w:jc w:val="both"/>
        <w:rPr>
          <w:sz w:val="22"/>
          <w:szCs w:val="22"/>
        </w:rPr>
      </w:pPr>
      <w:r w:rsidRPr="00322EEE">
        <w:rPr>
          <w:b/>
          <w:bCs/>
          <w:sz w:val="22"/>
          <w:szCs w:val="22"/>
        </w:rPr>
        <w:t>OBJETIVOS ESPECÍFICOS/DISCIPLINA: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Discutir o conceito de ética e sua função;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Refletir sobre os princípios éticos aplicáveis a todas as atividades empresariais;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Apresentar o código de ética profissional enquanto ferramenta norteadora de uma prática profissional ética;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Proporcionar uma reflexão a respeito dos atributos éticos desejáveis ao engenheiro sanitarista.</w:t>
      </w:r>
    </w:p>
    <w:p w:rsidR="00C85DCD" w:rsidRPr="00322EEE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322EEE" w:rsidRDefault="000A0CAD" w:rsidP="00C85DCD">
      <w:pPr>
        <w:ind w:firstLine="708"/>
        <w:jc w:val="both"/>
        <w:rPr>
          <w:b/>
          <w:sz w:val="22"/>
          <w:szCs w:val="22"/>
        </w:rPr>
      </w:pPr>
      <w:r w:rsidRPr="00322EEE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322EEE" w:rsidTr="00014492">
        <w:trPr>
          <w:cantSplit/>
          <w:tblHeader/>
        </w:trPr>
        <w:tc>
          <w:tcPr>
            <w:tcW w:w="448" w:type="dxa"/>
            <w:vAlign w:val="center"/>
          </w:tcPr>
          <w:p w:rsidR="003C7194" w:rsidRPr="00322EEE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322EEE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322EEE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322EEE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322EEE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Conteúdo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AC0401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Apresentação da disciplina e do plano de ensino.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C0401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Ética X Moral.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C0401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Pressupostos filosóficos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C0401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Fontes das regras éticas e formação da consciência ética.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21/03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Fundamentos de Ética empresarial: princípios éticos aplicáveis ao relacionamento com a sociedade em geral.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28/03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Relação com a concorrência, clientes e colaboradores.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C0401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Revisão prova.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C0401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C0401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Os mandamentos do engenheiro e a função do código de ética profissional.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C0401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O código de ética profissional do engenheiro.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03/10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O código de ética profissional do engenheiro.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Estudos de caso.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Noções de contratos.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07/11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bCs/>
                <w:sz w:val="22"/>
                <w:szCs w:val="22"/>
              </w:rPr>
              <w:t>Questões éticas em organizações.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14/11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2660C2" w:rsidRDefault="004E3E4C" w:rsidP="002660C2">
            <w:pPr>
              <w:jc w:val="center"/>
              <w:rPr>
                <w:b/>
                <w:sz w:val="22"/>
                <w:szCs w:val="22"/>
              </w:rPr>
            </w:pPr>
            <w:r w:rsidRPr="002660C2">
              <w:rPr>
                <w:b/>
                <w:bCs/>
                <w:sz w:val="22"/>
                <w:szCs w:val="22"/>
              </w:rPr>
              <w:t>Feriado</w:t>
            </w:r>
            <w:r w:rsidR="002660C2">
              <w:rPr>
                <w:b/>
                <w:bCs/>
                <w:sz w:val="22"/>
                <w:szCs w:val="22"/>
              </w:rPr>
              <w:t xml:space="preserve"> Escolar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AC0401" w:rsidRPr="00232069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21/11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2660C2" w:rsidP="00AC0401">
            <w:pPr>
              <w:rPr>
                <w:sz w:val="22"/>
                <w:szCs w:val="22"/>
              </w:rPr>
            </w:pPr>
            <w:r w:rsidRPr="00322EEE">
              <w:rPr>
                <w:bCs/>
                <w:sz w:val="22"/>
                <w:szCs w:val="22"/>
              </w:rPr>
              <w:t>Questões éticas em organizações.</w:t>
            </w:r>
          </w:p>
        </w:tc>
      </w:tr>
      <w:tr w:rsidR="004E3E4C" w:rsidRPr="00322EEE" w:rsidTr="009A5765">
        <w:trPr>
          <w:cantSplit/>
        </w:trPr>
        <w:tc>
          <w:tcPr>
            <w:tcW w:w="448" w:type="dxa"/>
            <w:vAlign w:val="center"/>
          </w:tcPr>
          <w:p w:rsidR="004E3E4C" w:rsidRPr="00322EEE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4E3E4C" w:rsidRDefault="004E3E4C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28/11</w:t>
            </w:r>
          </w:p>
        </w:tc>
        <w:tc>
          <w:tcPr>
            <w:tcW w:w="1528" w:type="dxa"/>
          </w:tcPr>
          <w:p w:rsidR="004E3E4C" w:rsidRPr="00322EEE" w:rsidRDefault="002660C2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4E3E4C" w:rsidRPr="00322EEE" w:rsidRDefault="002660C2" w:rsidP="00AC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E3E4C" w:rsidRDefault="002660C2" w:rsidP="00AC04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8B65E8" w:rsidRPr="00322EEE" w:rsidTr="000144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8B65E8" w:rsidRPr="00322EEE" w:rsidRDefault="008B65E8" w:rsidP="0062654F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8B65E8" w:rsidRPr="00322EEE" w:rsidRDefault="00014492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8B65E8" w:rsidRPr="00322EEE" w:rsidRDefault="008B65E8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65E8" w:rsidRPr="00322EEE" w:rsidTr="00014492">
        <w:trPr>
          <w:cantSplit/>
          <w:trHeight w:val="144"/>
        </w:trPr>
        <w:tc>
          <w:tcPr>
            <w:tcW w:w="448" w:type="dxa"/>
            <w:vAlign w:val="center"/>
          </w:tcPr>
          <w:p w:rsidR="008B65E8" w:rsidRPr="00322EEE" w:rsidRDefault="008B65E8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B65E8" w:rsidRPr="00322EEE" w:rsidRDefault="004E3E4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528" w:type="dxa"/>
            <w:vAlign w:val="center"/>
          </w:tcPr>
          <w:p w:rsidR="008B65E8" w:rsidRPr="00322EEE" w:rsidRDefault="008F72CD" w:rsidP="003C7194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8B65E8" w:rsidRPr="00322EEE" w:rsidRDefault="008B65E8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B65E8" w:rsidRPr="00322EEE" w:rsidRDefault="008B65E8" w:rsidP="008B65E8">
            <w:pPr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322EEE" w:rsidRDefault="003C7194">
      <w:pPr>
        <w:jc w:val="both"/>
        <w:rPr>
          <w:sz w:val="22"/>
          <w:szCs w:val="22"/>
        </w:rPr>
      </w:pPr>
    </w:p>
    <w:p w:rsidR="006956BC" w:rsidRPr="00322EEE" w:rsidRDefault="006956BC" w:rsidP="004F2A6A">
      <w:pPr>
        <w:ind w:firstLine="708"/>
        <w:jc w:val="both"/>
        <w:rPr>
          <w:sz w:val="22"/>
          <w:szCs w:val="22"/>
        </w:rPr>
      </w:pPr>
      <w:r w:rsidRPr="00322EEE">
        <w:rPr>
          <w:b/>
          <w:bCs/>
          <w:sz w:val="22"/>
          <w:szCs w:val="22"/>
        </w:rPr>
        <w:t>METODOLOGIA PROPOSTA:</w:t>
      </w:r>
    </w:p>
    <w:p w:rsidR="006956BC" w:rsidRPr="00322EEE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322EEE">
        <w:rPr>
          <w:b/>
          <w:sz w:val="22"/>
          <w:szCs w:val="22"/>
        </w:rPr>
        <w:tab/>
      </w:r>
      <w:r w:rsidR="00AC0401" w:rsidRPr="00322EEE">
        <w:rPr>
          <w:sz w:val="22"/>
          <w:szCs w:val="22"/>
        </w:rPr>
        <w:t xml:space="preserve">Aula expositiva; Estudo de texto seguido de discussão e/ou atividades; </w:t>
      </w:r>
      <w:r w:rsidR="00AC0401">
        <w:t>U</w:t>
      </w:r>
      <w:r w:rsidR="00AC0401" w:rsidRPr="00D22A15">
        <w:t>tilização de recursos audiovisuais</w:t>
      </w:r>
      <w:r w:rsidR="00AC0401">
        <w:t>.</w:t>
      </w:r>
    </w:p>
    <w:p w:rsidR="006956BC" w:rsidRPr="00322EEE" w:rsidRDefault="006956BC">
      <w:pPr>
        <w:jc w:val="both"/>
        <w:rPr>
          <w:sz w:val="22"/>
          <w:szCs w:val="22"/>
        </w:rPr>
      </w:pPr>
    </w:p>
    <w:p w:rsidR="006956BC" w:rsidRPr="00322EEE" w:rsidRDefault="006956BC" w:rsidP="004F2A6A">
      <w:pPr>
        <w:ind w:firstLine="708"/>
        <w:jc w:val="both"/>
        <w:rPr>
          <w:sz w:val="22"/>
          <w:szCs w:val="22"/>
        </w:rPr>
      </w:pPr>
      <w:r w:rsidRPr="00322EEE">
        <w:rPr>
          <w:b/>
          <w:bCs/>
          <w:sz w:val="22"/>
          <w:szCs w:val="22"/>
        </w:rPr>
        <w:t>AVALIAÇÃO: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600ECC" w:rsidRPr="00322EEE" w:rsidRDefault="008F72CD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</w:t>
      </w:r>
      <w:r w:rsidR="00600ECC" w:rsidRPr="00322EEE">
        <w:rPr>
          <w:sz w:val="22"/>
          <w:szCs w:val="22"/>
        </w:rPr>
        <w:t>) e um Trabalho (T1) e a Nota Final (NF) será ca</w:t>
      </w:r>
      <w:r w:rsidR="00322EEE">
        <w:rPr>
          <w:sz w:val="22"/>
          <w:szCs w:val="22"/>
        </w:rPr>
        <w:t>lculada pela média simples das 3</w:t>
      </w:r>
      <w:r w:rsidR="00600ECC" w:rsidRPr="00322EEE">
        <w:rPr>
          <w:sz w:val="22"/>
          <w:szCs w:val="22"/>
        </w:rPr>
        <w:t xml:space="preserve"> notas:</w:t>
      </w:r>
    </w:p>
    <w:p w:rsidR="00322EEE" w:rsidRDefault="00322EEE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NF=(P1+ </w:t>
      </w:r>
      <w:r w:rsidR="008F72CD" w:rsidRPr="00322EEE">
        <w:rPr>
          <w:sz w:val="22"/>
          <w:szCs w:val="22"/>
        </w:rPr>
        <w:t>P2+T1)/3.</w:t>
      </w:r>
    </w:p>
    <w:p w:rsidR="008F72CD" w:rsidRPr="00322EEE" w:rsidRDefault="008F72CD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</w:t>
      </w:r>
      <w:r w:rsidR="00F013C6" w:rsidRPr="00322EEE">
        <w:rPr>
          <w:sz w:val="22"/>
          <w:szCs w:val="22"/>
        </w:rPr>
        <w:t>terão</w:t>
      </w:r>
      <w:r w:rsidRPr="00322EEE">
        <w:rPr>
          <w:sz w:val="22"/>
          <w:szCs w:val="22"/>
        </w:rPr>
        <w:t xml:space="preserve"> questões teóricas e questões de desenvolvimento de </w:t>
      </w:r>
      <w:r w:rsidR="00F013C6" w:rsidRPr="00322EEE">
        <w:rPr>
          <w:sz w:val="22"/>
          <w:szCs w:val="22"/>
        </w:rPr>
        <w:t>raciocínio lógico.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 xml:space="preserve">O trabalho 1 abrange o conteúdo:   </w:t>
      </w:r>
      <w:r w:rsidR="00F013C6" w:rsidRPr="00322EEE">
        <w:rPr>
          <w:sz w:val="22"/>
          <w:szCs w:val="22"/>
        </w:rPr>
        <w:t>Estudos de caso.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Para quem não atingir a média 7,0 segue as diretrizes da instituição e abrangerá todo conteúdo ministrado durante o todo o semestre letivo. A Média Final após a aplicação desta prova </w:t>
      </w:r>
      <w:r w:rsidR="00AC0401" w:rsidRPr="00322EEE">
        <w:rPr>
          <w:bCs/>
          <w:sz w:val="22"/>
          <w:szCs w:val="22"/>
        </w:rPr>
        <w:t>será: MF</w:t>
      </w:r>
      <w:r w:rsidRPr="00322EEE">
        <w:rPr>
          <w:bCs/>
          <w:sz w:val="22"/>
          <w:szCs w:val="22"/>
        </w:rPr>
        <w:t xml:space="preserve"> = (6.0M+4.REC)/10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600ECC" w:rsidRPr="00322EEE" w:rsidRDefault="00F013C6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c</w:t>
      </w:r>
      <w:r w:rsidR="00600ECC" w:rsidRPr="00322EEE">
        <w:rPr>
          <w:sz w:val="22"/>
          <w:szCs w:val="22"/>
        </w:rPr>
        <w:t xml:space="preserve">) O material a ser usado nas provas vai ser definido em cada prova. 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6956B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600ECC" w:rsidRPr="00322EEE" w:rsidRDefault="00600ECC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322EEE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322EEE">
        <w:rPr>
          <w:b/>
          <w:bCs/>
          <w:sz w:val="22"/>
          <w:szCs w:val="22"/>
        </w:rPr>
        <w:t xml:space="preserve">BIBLIOGRAFIA </w:t>
      </w:r>
      <w:r w:rsidR="002767D4" w:rsidRPr="00322EEE">
        <w:rPr>
          <w:b/>
          <w:bCs/>
          <w:sz w:val="22"/>
          <w:szCs w:val="22"/>
        </w:rPr>
        <w:t>BÁSICA</w:t>
      </w:r>
      <w:r w:rsidRPr="00322EEE">
        <w:rPr>
          <w:b/>
          <w:bCs/>
          <w:sz w:val="22"/>
          <w:szCs w:val="22"/>
        </w:rPr>
        <w:t>:</w:t>
      </w:r>
    </w:p>
    <w:p w:rsidR="00F013C6" w:rsidRDefault="00F013C6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CHAUI, M. </w:t>
      </w:r>
      <w:r w:rsidRPr="00322EEE">
        <w:rPr>
          <w:b/>
          <w:bCs/>
          <w:sz w:val="22"/>
          <w:szCs w:val="22"/>
        </w:rPr>
        <w:t>Convite à Filosofia</w:t>
      </w:r>
      <w:r w:rsidRPr="00322EEE">
        <w:rPr>
          <w:bCs/>
          <w:sz w:val="22"/>
          <w:szCs w:val="22"/>
        </w:rPr>
        <w:t xml:space="preserve">. São Paulo: Ática, 2002 </w:t>
      </w:r>
      <w:r w:rsidRPr="00322EEE">
        <w:rPr>
          <w:b/>
          <w:bCs/>
          <w:sz w:val="22"/>
          <w:szCs w:val="22"/>
        </w:rPr>
        <w:t>(número de chamada 101 C496c).</w:t>
      </w:r>
    </w:p>
    <w:p w:rsidR="002660C2" w:rsidRDefault="002660C2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F013C6" w:rsidRPr="00322EEE" w:rsidRDefault="00F013C6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MOREIRA, J. </w:t>
      </w:r>
      <w:r w:rsidRPr="00322EEE">
        <w:rPr>
          <w:b/>
          <w:bCs/>
          <w:sz w:val="22"/>
          <w:szCs w:val="22"/>
        </w:rPr>
        <w:t>A ética empresarial no Brasil</w:t>
      </w:r>
      <w:r w:rsidRPr="00322EEE">
        <w:rPr>
          <w:bCs/>
          <w:sz w:val="22"/>
          <w:szCs w:val="22"/>
        </w:rPr>
        <w:t xml:space="preserve">. São Paulo: Pioneira, 1999 </w:t>
      </w:r>
      <w:r w:rsidRPr="00322EEE">
        <w:rPr>
          <w:b/>
          <w:bCs/>
          <w:sz w:val="22"/>
          <w:szCs w:val="22"/>
        </w:rPr>
        <w:t>(número de chamada 174.4081 M838e)</w:t>
      </w:r>
      <w:r w:rsidRPr="00322EEE">
        <w:rPr>
          <w:bCs/>
          <w:sz w:val="22"/>
          <w:szCs w:val="22"/>
        </w:rPr>
        <w:t>.</w:t>
      </w:r>
    </w:p>
    <w:p w:rsidR="00F013C6" w:rsidRPr="00322EEE" w:rsidRDefault="00F013C6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lastRenderedPageBreak/>
        <w:t xml:space="preserve">SÁ, A. L. de. </w:t>
      </w:r>
      <w:r w:rsidRPr="00322EEE">
        <w:rPr>
          <w:b/>
          <w:bCs/>
          <w:sz w:val="22"/>
          <w:szCs w:val="22"/>
        </w:rPr>
        <w:t>Ética profissional</w:t>
      </w:r>
      <w:r w:rsidRPr="00322EEE">
        <w:rPr>
          <w:bCs/>
          <w:sz w:val="22"/>
          <w:szCs w:val="22"/>
        </w:rPr>
        <w:t xml:space="preserve">. São Paulo: Atlas, 2009 </w:t>
      </w:r>
      <w:r w:rsidRPr="00322EEE">
        <w:rPr>
          <w:b/>
          <w:bCs/>
          <w:sz w:val="22"/>
          <w:szCs w:val="22"/>
        </w:rPr>
        <w:t>(número de chamada 174 S111e).</w:t>
      </w:r>
    </w:p>
    <w:p w:rsidR="00F013C6" w:rsidRPr="00322EEE" w:rsidRDefault="00F013C6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322EEE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BIBLIOGRAFIA COMPLEMENTAR:</w:t>
      </w:r>
    </w:p>
    <w:p w:rsidR="00F013C6" w:rsidRPr="00322EEE" w:rsidRDefault="00F013C6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CONFEA/CREA. </w:t>
      </w:r>
      <w:r w:rsidRPr="00322EEE">
        <w:rPr>
          <w:sz w:val="22"/>
          <w:szCs w:val="22"/>
        </w:rPr>
        <w:t>Código de Ética Profissional da Engenharia, da Agronomia, da Geologia, da Geografia e da Meteorologia (Disponível em: http://www.confea.org.br/media/codigo_etica_sistemaconfea_8edicao_2015.pdf).</w:t>
      </w:r>
    </w:p>
    <w:p w:rsidR="002660C2" w:rsidRDefault="002660C2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322EEE" w:rsidRPr="00322EEE" w:rsidRDefault="00322EEE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PIAZZA, Gilberto. Fundamentos de ética e exercício profissional em engenharia, arquitetura e agronomia. Porto Alegre: CREA/RS, 2002. 190 p. ISBN (</w:t>
      </w:r>
      <w:proofErr w:type="spellStart"/>
      <w:r w:rsidRPr="00322EEE">
        <w:rPr>
          <w:bCs/>
          <w:sz w:val="22"/>
          <w:szCs w:val="22"/>
        </w:rPr>
        <w:t>Broch</w:t>
      </w:r>
      <w:proofErr w:type="spellEnd"/>
      <w:r w:rsidRPr="00322EEE">
        <w:rPr>
          <w:bCs/>
          <w:sz w:val="22"/>
          <w:szCs w:val="22"/>
        </w:rPr>
        <w:t>.) (Número de chamada: 174 P584f.).</w:t>
      </w:r>
    </w:p>
    <w:p w:rsidR="002660C2" w:rsidRDefault="002660C2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F013C6" w:rsidRPr="00322EEE" w:rsidRDefault="00F013C6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MACEDO, Edison Flávio; PUSCH, Jaime Bernardo de Carvalho. Código de ética profissional comentado: engenharia, arquitetura, agronomia, geologia, geografia, meteorologia. 4. ed. [Brasília, DF]: [CONFEA], [2011]. 254 p. (Número de chamada: 170 M141c 4. ed.).</w:t>
      </w:r>
    </w:p>
    <w:p w:rsidR="002660C2" w:rsidRDefault="002660C2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F013C6" w:rsidRPr="00322EEE" w:rsidRDefault="00F013C6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REGO, A.; BRAGA, J. </w:t>
      </w:r>
      <w:r w:rsidRPr="00322EEE">
        <w:rPr>
          <w:b/>
          <w:bCs/>
          <w:sz w:val="22"/>
          <w:szCs w:val="22"/>
        </w:rPr>
        <w:t>Ética para engenheiros</w:t>
      </w:r>
      <w:r w:rsidRPr="00322EEE">
        <w:rPr>
          <w:bCs/>
          <w:sz w:val="22"/>
          <w:szCs w:val="22"/>
        </w:rPr>
        <w:t xml:space="preserve">: desafiando a Síndrome do Vaivém </w:t>
      </w:r>
      <w:proofErr w:type="spellStart"/>
      <w:r w:rsidRPr="00322EEE">
        <w:rPr>
          <w:bCs/>
          <w:sz w:val="22"/>
          <w:szCs w:val="22"/>
        </w:rPr>
        <w:t>Challenger</w:t>
      </w:r>
      <w:proofErr w:type="spellEnd"/>
      <w:r w:rsidRPr="00322EEE">
        <w:rPr>
          <w:bCs/>
          <w:sz w:val="22"/>
          <w:szCs w:val="22"/>
        </w:rPr>
        <w:t xml:space="preserve">. Lisboa: </w:t>
      </w:r>
      <w:proofErr w:type="spellStart"/>
      <w:r w:rsidRPr="00322EEE">
        <w:rPr>
          <w:bCs/>
          <w:sz w:val="22"/>
          <w:szCs w:val="22"/>
        </w:rPr>
        <w:t>Lidel</w:t>
      </w:r>
      <w:proofErr w:type="spellEnd"/>
      <w:r w:rsidRPr="00322EEE">
        <w:rPr>
          <w:bCs/>
          <w:sz w:val="22"/>
          <w:szCs w:val="22"/>
        </w:rPr>
        <w:t>, 2010.</w:t>
      </w:r>
    </w:p>
    <w:p w:rsidR="002660C2" w:rsidRDefault="002660C2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56644" w:rsidRPr="00322EEE" w:rsidRDefault="00F013C6" w:rsidP="002660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VÁSQUEZ, A. S. </w:t>
      </w:r>
      <w:r w:rsidRPr="00322EEE">
        <w:rPr>
          <w:b/>
          <w:bCs/>
          <w:sz w:val="22"/>
          <w:szCs w:val="22"/>
        </w:rPr>
        <w:t>Ética</w:t>
      </w:r>
      <w:r w:rsidRPr="00322EEE">
        <w:rPr>
          <w:bCs/>
          <w:sz w:val="22"/>
          <w:szCs w:val="22"/>
        </w:rPr>
        <w:t xml:space="preserve">. 23. ed. Rio de Janeiro: Civilização Brasileira, 2002. </w:t>
      </w:r>
      <w:r w:rsidRPr="00322EEE">
        <w:rPr>
          <w:b/>
          <w:bCs/>
          <w:sz w:val="22"/>
          <w:szCs w:val="22"/>
        </w:rPr>
        <w:t>(número de chamada 170 S211e)</w:t>
      </w:r>
      <w:r w:rsidR="00322EEE" w:rsidRPr="00322EEE">
        <w:rPr>
          <w:b/>
          <w:bCs/>
          <w:sz w:val="22"/>
          <w:szCs w:val="22"/>
        </w:rPr>
        <w:t>.</w:t>
      </w:r>
    </w:p>
    <w:sectPr w:rsidR="00B56644" w:rsidRPr="00322EEE" w:rsidSect="009A642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4492"/>
    <w:rsid w:val="000A0CAD"/>
    <w:rsid w:val="000B6B57"/>
    <w:rsid w:val="000D048C"/>
    <w:rsid w:val="000F2E62"/>
    <w:rsid w:val="001471E1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660C2"/>
    <w:rsid w:val="002767D4"/>
    <w:rsid w:val="002A7B08"/>
    <w:rsid w:val="002D14B5"/>
    <w:rsid w:val="002E02C3"/>
    <w:rsid w:val="002F2E15"/>
    <w:rsid w:val="00311C78"/>
    <w:rsid w:val="003157AB"/>
    <w:rsid w:val="00322EEE"/>
    <w:rsid w:val="00323113"/>
    <w:rsid w:val="00324104"/>
    <w:rsid w:val="0035429D"/>
    <w:rsid w:val="00373CAA"/>
    <w:rsid w:val="003C33C4"/>
    <w:rsid w:val="003C7194"/>
    <w:rsid w:val="003E60B3"/>
    <w:rsid w:val="0040374A"/>
    <w:rsid w:val="00446EAF"/>
    <w:rsid w:val="004565F3"/>
    <w:rsid w:val="00485FDC"/>
    <w:rsid w:val="004B4005"/>
    <w:rsid w:val="004E3E4C"/>
    <w:rsid w:val="004F2A6A"/>
    <w:rsid w:val="00510BB8"/>
    <w:rsid w:val="00514DBC"/>
    <w:rsid w:val="0059567A"/>
    <w:rsid w:val="005A2BC5"/>
    <w:rsid w:val="005F4E99"/>
    <w:rsid w:val="00600ECC"/>
    <w:rsid w:val="0062654F"/>
    <w:rsid w:val="00647C77"/>
    <w:rsid w:val="0066477D"/>
    <w:rsid w:val="00667DEE"/>
    <w:rsid w:val="00686C74"/>
    <w:rsid w:val="006956BC"/>
    <w:rsid w:val="006C2C81"/>
    <w:rsid w:val="006E6B48"/>
    <w:rsid w:val="00783AF8"/>
    <w:rsid w:val="007926B6"/>
    <w:rsid w:val="0079430C"/>
    <w:rsid w:val="007F6823"/>
    <w:rsid w:val="00806AF2"/>
    <w:rsid w:val="00821CFE"/>
    <w:rsid w:val="0083324B"/>
    <w:rsid w:val="00890032"/>
    <w:rsid w:val="00897ECE"/>
    <w:rsid w:val="008A3353"/>
    <w:rsid w:val="008B65E8"/>
    <w:rsid w:val="008E6292"/>
    <w:rsid w:val="008F0F37"/>
    <w:rsid w:val="008F72CD"/>
    <w:rsid w:val="0094543D"/>
    <w:rsid w:val="009564D0"/>
    <w:rsid w:val="00973305"/>
    <w:rsid w:val="0098692B"/>
    <w:rsid w:val="00991437"/>
    <w:rsid w:val="009A6425"/>
    <w:rsid w:val="009B08B4"/>
    <w:rsid w:val="00A47914"/>
    <w:rsid w:val="00A92E68"/>
    <w:rsid w:val="00AB4A7F"/>
    <w:rsid w:val="00AC0401"/>
    <w:rsid w:val="00AC4F4B"/>
    <w:rsid w:val="00B0061D"/>
    <w:rsid w:val="00B04D0D"/>
    <w:rsid w:val="00B20A5B"/>
    <w:rsid w:val="00B217F3"/>
    <w:rsid w:val="00B2203E"/>
    <w:rsid w:val="00B270D5"/>
    <w:rsid w:val="00B337E3"/>
    <w:rsid w:val="00B5531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47CB3"/>
    <w:rsid w:val="00DA4D93"/>
    <w:rsid w:val="00E059C4"/>
    <w:rsid w:val="00E20C86"/>
    <w:rsid w:val="00E93853"/>
    <w:rsid w:val="00ED19BE"/>
    <w:rsid w:val="00EE4423"/>
    <w:rsid w:val="00F013C6"/>
    <w:rsid w:val="00F64063"/>
    <w:rsid w:val="00FB1EF8"/>
    <w:rsid w:val="00FC1C13"/>
    <w:rsid w:val="00FD40B0"/>
    <w:rsid w:val="00FE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25"/>
    <w:rPr>
      <w:sz w:val="24"/>
      <w:szCs w:val="24"/>
    </w:rPr>
  </w:style>
  <w:style w:type="paragraph" w:styleId="Ttulo1">
    <w:name w:val="heading 1"/>
    <w:basedOn w:val="Normal"/>
    <w:next w:val="Normal"/>
    <w:qFormat/>
    <w:rsid w:val="009A64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A64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A6425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9A6425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A6425"/>
    <w:pPr>
      <w:jc w:val="both"/>
    </w:pPr>
  </w:style>
  <w:style w:type="paragraph" w:styleId="Corpodetexto2">
    <w:name w:val="Body Text 2"/>
    <w:basedOn w:val="Normal"/>
    <w:rsid w:val="009A64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A64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EE44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4423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98692B"/>
    <w:rPr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Fontepargpadro"/>
    <w:rsid w:val="00F0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2016-07-27T12:30:00Z</dcterms:created>
  <dcterms:modified xsi:type="dcterms:W3CDTF">2016-07-27T12:30:00Z</dcterms:modified>
</cp:coreProperties>
</file>